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D8738" w14:textId="77777777" w:rsidR="009E4861" w:rsidRDefault="009E4861" w:rsidP="00032EC4">
      <w:pPr>
        <w:pStyle w:val="IJDRMarticletype"/>
      </w:pPr>
    </w:p>
    <w:p w14:paraId="77229D60" w14:textId="7E2CDA3E" w:rsidR="0046726B" w:rsidRPr="005431CD" w:rsidRDefault="0046726B" w:rsidP="00032EC4">
      <w:pPr>
        <w:pStyle w:val="IJDRMarticletype"/>
      </w:pPr>
      <w:r w:rsidRPr="005431CD">
        <w:t>Type of the Paper (Article, Review, Communication, etc.)</w:t>
      </w:r>
    </w:p>
    <w:p w14:paraId="05FC5BD2" w14:textId="77777777" w:rsidR="0046726B" w:rsidRPr="005431CD" w:rsidRDefault="0046726B" w:rsidP="0046726B">
      <w:pPr>
        <w:pStyle w:val="IJDRMtitle"/>
        <w:spacing w:line="240" w:lineRule="atLeast"/>
      </w:pPr>
      <w:r w:rsidRPr="005431CD">
        <w:t>Title</w:t>
      </w:r>
    </w:p>
    <w:p w14:paraId="3D5B4927" w14:textId="1F545D33" w:rsidR="0046726B" w:rsidRPr="005431CD" w:rsidRDefault="0046726B" w:rsidP="0046726B">
      <w:pPr>
        <w:pStyle w:val="IJDRMauthornames"/>
      </w:pPr>
      <w:r w:rsidRPr="005431CD">
        <w:t>Firstname Lastname</w:t>
      </w:r>
      <w:r w:rsidRPr="005431CD">
        <w:rPr>
          <w:vertAlign w:val="superscript"/>
        </w:rPr>
        <w:t>1</w:t>
      </w:r>
      <w:r w:rsidRPr="005431CD">
        <w:t>, Firstname Lastname</w:t>
      </w:r>
      <w:r w:rsidRPr="005431CD">
        <w:rPr>
          <w:vertAlign w:val="superscript"/>
        </w:rPr>
        <w:t>2</w:t>
      </w:r>
      <w:r w:rsidRPr="005431CD">
        <w:t xml:space="preserve"> and Firstname Lastname</w:t>
      </w:r>
      <w:r w:rsidRPr="005431CD">
        <w:rPr>
          <w:vertAlign w:val="superscript"/>
        </w:rPr>
        <w:t>2,</w:t>
      </w:r>
      <w:r w:rsidRPr="005431CD">
        <w:t>*</w:t>
      </w:r>
    </w:p>
    <w:p w14:paraId="72122A0B" w14:textId="553B78D5" w:rsidR="0046726B" w:rsidRPr="005431CD" w:rsidRDefault="0046726B" w:rsidP="00597BF2">
      <w:pPr>
        <w:pStyle w:val="MDPI16affiliation"/>
        <w:jc w:val="both"/>
      </w:pPr>
      <w:r w:rsidRPr="005431CD">
        <w:rPr>
          <w:vertAlign w:val="superscript"/>
        </w:rPr>
        <w:t>1</w:t>
      </w:r>
      <w:r w:rsidRPr="005431CD">
        <w:tab/>
        <w:t>Affiliation 1; e-mail@e-mail.com</w:t>
      </w:r>
      <w:r w:rsidR="005431CD" w:rsidRPr="005431CD">
        <w:t>;</w:t>
      </w:r>
      <w:r w:rsidR="00597BF2">
        <w:t xml:space="preserve"> </w:t>
      </w:r>
      <w:r w:rsidR="00597BF2" w:rsidRPr="00597BF2">
        <w:t>(Please provide the full institutional name (without titles/academic ranks), followed by the full postal address (street and number), city, and country (postal/ZIP code if applicable). If multiple authors share the same affiliation, list them under the same number.); e-mail@e-mail.com</w:t>
      </w:r>
    </w:p>
    <w:p w14:paraId="3DE3CFC6" w14:textId="2150052D" w:rsidR="0046726B" w:rsidRPr="005431CD" w:rsidRDefault="0046726B" w:rsidP="0046726B">
      <w:pPr>
        <w:pStyle w:val="MDPI16affiliation"/>
      </w:pPr>
      <w:r w:rsidRPr="005431CD">
        <w:rPr>
          <w:szCs w:val="20"/>
          <w:vertAlign w:val="superscript"/>
        </w:rPr>
        <w:t>2</w:t>
      </w:r>
      <w:r w:rsidRPr="005431CD">
        <w:rPr>
          <w:szCs w:val="20"/>
        </w:rPr>
        <w:tab/>
        <w:t xml:space="preserve">Affiliation 2; </w:t>
      </w:r>
      <w:r w:rsidRPr="005431CD">
        <w:t>e-mail@e-mail.com</w:t>
      </w:r>
      <w:r w:rsidR="005431CD" w:rsidRPr="005431CD">
        <w:t>;</w:t>
      </w:r>
    </w:p>
    <w:p w14:paraId="0A1669B6" w14:textId="77777777" w:rsidR="005431CD" w:rsidRPr="005431CD" w:rsidRDefault="005431CD" w:rsidP="0046726B">
      <w:pPr>
        <w:pStyle w:val="MDPI16affiliation"/>
      </w:pPr>
    </w:p>
    <w:p w14:paraId="67A6A86F" w14:textId="48433C11" w:rsidR="0046726B" w:rsidRPr="005431CD" w:rsidRDefault="0046726B" w:rsidP="0046726B">
      <w:pPr>
        <w:pStyle w:val="IJDRMhistory"/>
        <w:spacing w:before="0"/>
        <w:ind w:left="311" w:hanging="198"/>
      </w:pPr>
      <w:r w:rsidRPr="005431CD">
        <w:rPr>
          <w:b/>
        </w:rPr>
        <w:t>*</w:t>
      </w:r>
      <w:r w:rsidRPr="005431CD">
        <w:tab/>
        <w:t xml:space="preserve">Correspondence: e-mail@e-mail.com; </w:t>
      </w:r>
      <w:r w:rsidR="005431CD" w:rsidRPr="005431CD">
        <w:t>t</w:t>
      </w:r>
      <w:r w:rsidRPr="005431CD">
        <w:t>el.: +xx-xxx-xxx-xxxx</w:t>
      </w:r>
    </w:p>
    <w:p w14:paraId="59A6064E" w14:textId="77777777" w:rsidR="00597BF2" w:rsidRDefault="00597BF2" w:rsidP="0046726B">
      <w:pPr>
        <w:pStyle w:val="MDPI17abstract"/>
        <w:rPr>
          <w:sz w:val="18"/>
          <w:szCs w:val="20"/>
        </w:rPr>
      </w:pPr>
      <w:r w:rsidRPr="00597BF2">
        <w:rPr>
          <w:sz w:val="18"/>
          <w:szCs w:val="20"/>
        </w:rPr>
        <w:t>(Received: date; Accepted: date; Published: date — completed by the Editorial Office)</w:t>
      </w:r>
    </w:p>
    <w:p w14:paraId="1A29E463" w14:textId="1CF1291F" w:rsidR="00065A35" w:rsidRPr="005431CD" w:rsidRDefault="0046726B" w:rsidP="0046726B">
      <w:pPr>
        <w:pStyle w:val="MDPI17abstract"/>
      </w:pPr>
      <w:r w:rsidRPr="005431CD">
        <w:rPr>
          <w:b/>
        </w:rPr>
        <w:t>Abstract:</w:t>
      </w:r>
      <w:r w:rsidR="00065A35" w:rsidRPr="005431CD">
        <w:rPr>
          <w:b/>
        </w:rPr>
        <w:t xml:space="preserve"> </w:t>
      </w:r>
      <w:r w:rsidR="00597BF2" w:rsidRPr="00597BF2">
        <w:rPr>
          <w:bCs/>
        </w:rPr>
        <w:t>Please write the abstract as a single, continuous paragraph (do not use subheadings such as Introduction, Methods, Results, Conclusions/Implications). Make sure it still clearly covers these elements in the text.</w:t>
      </w:r>
    </w:p>
    <w:p w14:paraId="542B7352" w14:textId="1E9EE2CA" w:rsidR="00065A35" w:rsidRDefault="005431CD" w:rsidP="00FB3DE3">
      <w:pPr>
        <w:pStyle w:val="MDPI17abstract"/>
        <w:numPr>
          <w:ilvl w:val="0"/>
          <w:numId w:val="7"/>
        </w:numPr>
        <w:spacing w:before="0"/>
      </w:pPr>
      <w:r w:rsidRPr="005431CD">
        <w:t>3</w:t>
      </w:r>
      <w:r w:rsidR="00597BF2">
        <w:t>5</w:t>
      </w:r>
      <w:r w:rsidR="00065A35" w:rsidRPr="005431CD">
        <w:t xml:space="preserve">0 </w:t>
      </w:r>
      <w:r w:rsidR="0046726B" w:rsidRPr="005431CD">
        <w:t>words maximum.</w:t>
      </w:r>
    </w:p>
    <w:p w14:paraId="6A35AD7C" w14:textId="77777777" w:rsidR="00597BF2" w:rsidRDefault="00597BF2" w:rsidP="00FB3DE3">
      <w:pPr>
        <w:pStyle w:val="MDPI18keywords"/>
        <w:numPr>
          <w:ilvl w:val="0"/>
          <w:numId w:val="7"/>
        </w:numPr>
        <w:spacing w:before="0"/>
      </w:pPr>
      <w:r>
        <w:t>Write in clear, concise English (or the journal’s required language) and use past tense for results.</w:t>
      </w:r>
    </w:p>
    <w:p w14:paraId="284D53E0" w14:textId="3A89234C" w:rsidR="00597BF2" w:rsidRDefault="00597BF2" w:rsidP="00FB3DE3">
      <w:pPr>
        <w:pStyle w:val="MDPI18keywords"/>
        <w:numPr>
          <w:ilvl w:val="0"/>
          <w:numId w:val="7"/>
        </w:numPr>
        <w:spacing w:before="0"/>
      </w:pPr>
      <w:r>
        <w:t>Avoid citations/references, footnotes, and undefined abbreviations/acronyms (define on first use if essential).</w:t>
      </w:r>
    </w:p>
    <w:p w14:paraId="39978C72" w14:textId="18597B68" w:rsidR="00597BF2" w:rsidRDefault="00597BF2" w:rsidP="00FB3DE3">
      <w:pPr>
        <w:pStyle w:val="MDPI18keywords"/>
        <w:numPr>
          <w:ilvl w:val="0"/>
          <w:numId w:val="7"/>
        </w:numPr>
        <w:spacing w:before="0"/>
      </w:pPr>
      <w:r>
        <w:t>Do not include tables, figures, equations, or bullet points in the abstract.</w:t>
      </w:r>
    </w:p>
    <w:p w14:paraId="05F3C39D" w14:textId="3BE00884" w:rsidR="00597BF2" w:rsidRDefault="00597BF2" w:rsidP="00FB3DE3">
      <w:pPr>
        <w:pStyle w:val="MDPI18keywords"/>
        <w:numPr>
          <w:ilvl w:val="0"/>
          <w:numId w:val="7"/>
        </w:numPr>
        <w:spacing w:before="0"/>
      </w:pPr>
      <w:r>
        <w:t>Report key quantitative results where relevant (e.g., effect sizes, confidence intervals, p-values) without excessive detail.</w:t>
      </w:r>
    </w:p>
    <w:p w14:paraId="73A41B79" w14:textId="1CB39196" w:rsidR="00597BF2" w:rsidRDefault="00597BF2" w:rsidP="00FB3DE3">
      <w:pPr>
        <w:pStyle w:val="MDPI18keywords"/>
        <w:numPr>
          <w:ilvl w:val="0"/>
          <w:numId w:val="7"/>
        </w:numPr>
        <w:spacing w:before="0"/>
      </w:pPr>
      <w:r>
        <w:t>Include 3–5 relevant terms/phrases that match the paper’s core concepts (align with the provided keywords).</w:t>
      </w:r>
    </w:p>
    <w:p w14:paraId="506F0EBD" w14:textId="2FE4F4F8" w:rsidR="00597BF2" w:rsidRPr="00597BF2" w:rsidRDefault="00597BF2" w:rsidP="00FB3DE3">
      <w:pPr>
        <w:pStyle w:val="MDPI18keywords"/>
        <w:numPr>
          <w:ilvl w:val="0"/>
          <w:numId w:val="7"/>
        </w:numPr>
        <w:spacing w:before="0"/>
      </w:pPr>
      <w:r>
        <w:t>Ensure consistency with the main text (no claims, numbers, or conclusions not presented in the manuscript).</w:t>
      </w:r>
    </w:p>
    <w:p w14:paraId="6F34D203" w14:textId="19E319F2" w:rsidR="0046726B" w:rsidRDefault="0046726B" w:rsidP="001E1D68">
      <w:pPr>
        <w:pStyle w:val="MDPI18keywords"/>
      </w:pPr>
      <w:r w:rsidRPr="005431CD">
        <w:rPr>
          <w:b/>
        </w:rPr>
        <w:t xml:space="preserve">Keywords: </w:t>
      </w:r>
      <w:r w:rsidRPr="005431CD">
        <w:t>keyword</w:t>
      </w:r>
      <w:r w:rsidRPr="005431CD">
        <w:rPr>
          <w:b/>
          <w:bCs/>
        </w:rPr>
        <w:t>;</w:t>
      </w:r>
      <w:r w:rsidRPr="005431CD">
        <w:t xml:space="preserve"> keyword; keyword </w:t>
      </w:r>
      <w:r w:rsidR="001E1D68" w:rsidRPr="001E1D68">
        <w:t>(minimum 6, up to 10 keywords specific to the article.)</w:t>
      </w:r>
    </w:p>
    <w:p w14:paraId="38670E1D" w14:textId="77777777" w:rsidR="001E1D68" w:rsidRPr="001E1D68" w:rsidRDefault="001E1D68" w:rsidP="001E1D68">
      <w:pPr>
        <w:rPr>
          <w:lang w:bidi="en-US"/>
        </w:rPr>
      </w:pPr>
    </w:p>
    <w:p w14:paraId="5869B6B3" w14:textId="77777777" w:rsidR="0046726B" w:rsidRPr="005431CD" w:rsidRDefault="0046726B" w:rsidP="0046726B">
      <w:pPr>
        <w:pStyle w:val="IJDRMheading1"/>
      </w:pPr>
      <w:r w:rsidRPr="005431CD">
        <w:rPr>
          <w:lang w:eastAsia="zh-CN"/>
        </w:rPr>
        <w:t xml:space="preserve">1. </w:t>
      </w:r>
      <w:r w:rsidRPr="005431CD">
        <w:t>Introduction</w:t>
      </w:r>
    </w:p>
    <w:p w14:paraId="1AF86BB7" w14:textId="77777777" w:rsidR="00FB3DE3" w:rsidRDefault="00FB3DE3" w:rsidP="00FB3DE3">
      <w:pPr>
        <w:pStyle w:val="MDPI31text"/>
        <w:ind w:firstLine="0"/>
      </w:pPr>
    </w:p>
    <w:p w14:paraId="43BC1301" w14:textId="4DFDC196" w:rsidR="00FB3DE3" w:rsidRPr="00FB3DE3" w:rsidRDefault="00FB3DE3" w:rsidP="00FB3DE3">
      <w:pPr>
        <w:pStyle w:val="MDPI31text"/>
        <w:ind w:firstLine="0"/>
        <w:rPr>
          <w:lang w:val="en-GB"/>
        </w:rPr>
      </w:pPr>
      <w:r w:rsidRPr="00FB3DE3">
        <w:rPr>
          <w:lang w:val="en-GB"/>
        </w:rPr>
        <w:t>The Introduction section should:</w:t>
      </w:r>
      <w:r w:rsidRPr="00FB3DE3">
        <w:rPr>
          <w:lang w:val="en-GB"/>
        </w:rPr>
        <w:br/>
        <w:t>• Provide concise background information on the topic and clearly define the research problem.</w:t>
      </w:r>
      <w:r w:rsidRPr="00FB3DE3">
        <w:rPr>
          <w:lang w:val="en-GB"/>
        </w:rPr>
        <w:br/>
        <w:t>• Highlight the significance of the study and its relevance to the field (theoretical, practical, and/or policy relevance).</w:t>
      </w:r>
      <w:r w:rsidRPr="00FB3DE3">
        <w:rPr>
          <w:lang w:val="en-GB"/>
        </w:rPr>
        <w:br/>
        <w:t>• Present a focused literature synthesis that identifies key gaps in existing research and motivates the study.</w:t>
      </w:r>
      <w:r w:rsidRPr="00FB3DE3">
        <w:rPr>
          <w:lang w:val="en-GB"/>
        </w:rPr>
        <w:br/>
        <w:t>• Clearly state the aim(s), research question(s), and objectives; include hypotheses where applicable.</w:t>
      </w:r>
      <w:r w:rsidRPr="00FB3DE3">
        <w:rPr>
          <w:lang w:val="en-GB"/>
        </w:rPr>
        <w:br/>
        <w:t>• Briefly indicate the study’s contribution/novelty and scope (population, setting, timeframe), without presenting results.</w:t>
      </w:r>
      <w:r w:rsidRPr="00FB3DE3">
        <w:rPr>
          <w:lang w:val="en-GB"/>
        </w:rPr>
        <w:br/>
        <w:t>• Avoid overly detailed descriptions of methods, results, or conclusions.</w:t>
      </w:r>
    </w:p>
    <w:p w14:paraId="79F8E7C9" w14:textId="77777777" w:rsidR="00FB3DE3" w:rsidRDefault="00FB3DE3" w:rsidP="00FB3DE3">
      <w:pPr>
        <w:pStyle w:val="MDPI31text"/>
        <w:rPr>
          <w:lang w:val="en-GB"/>
        </w:rPr>
      </w:pPr>
      <w:r w:rsidRPr="00FB3DE3">
        <w:rPr>
          <w:lang w:val="en-GB"/>
        </w:rPr>
        <w:t xml:space="preserve">1.1. Literature Review </w:t>
      </w:r>
    </w:p>
    <w:p w14:paraId="2131E63B" w14:textId="4E31AD16" w:rsidR="00FB3DE3" w:rsidRPr="00FB3DE3" w:rsidRDefault="00FB3DE3" w:rsidP="00FB3DE3">
      <w:pPr>
        <w:pStyle w:val="MDPI31text"/>
        <w:rPr>
          <w:lang w:val="en-GB"/>
        </w:rPr>
      </w:pPr>
      <w:r w:rsidRPr="00FB3DE3">
        <w:rPr>
          <w:lang w:val="en-GB"/>
        </w:rPr>
        <w:lastRenderedPageBreak/>
        <w:t>If the manuscript includes a dedicated literature review, it should be presented as a separate subsection under the Introduction (e.g., 1.1. Literature Review), with subsequent subsections numbered accordingly</w:t>
      </w:r>
    </w:p>
    <w:p w14:paraId="028F994D" w14:textId="77777777" w:rsidR="00FB3DE3" w:rsidRDefault="00FB3DE3" w:rsidP="00FB3DE3">
      <w:pPr>
        <w:pStyle w:val="MDPI31text"/>
        <w:ind w:firstLine="0"/>
        <w:rPr>
          <w:lang w:eastAsia="zh-CN"/>
        </w:rPr>
      </w:pPr>
    </w:p>
    <w:p w14:paraId="00FC5E1E" w14:textId="7CA5E002" w:rsidR="0046726B" w:rsidRPr="00FB3DE3" w:rsidRDefault="0046726B" w:rsidP="00FB3DE3">
      <w:pPr>
        <w:pStyle w:val="MDPI31text"/>
        <w:ind w:firstLine="0"/>
        <w:rPr>
          <w:b/>
          <w:bCs/>
        </w:rPr>
      </w:pPr>
      <w:r w:rsidRPr="00FB3DE3">
        <w:rPr>
          <w:b/>
          <w:bCs/>
          <w:lang w:eastAsia="zh-CN"/>
        </w:rPr>
        <w:t xml:space="preserve">2. </w:t>
      </w:r>
      <w:r w:rsidRPr="00FB3DE3">
        <w:rPr>
          <w:b/>
          <w:bCs/>
        </w:rPr>
        <w:t xml:space="preserve">Methods </w:t>
      </w:r>
    </w:p>
    <w:p w14:paraId="0ECA079C" w14:textId="77777777" w:rsidR="00FB3DE3" w:rsidRDefault="00FB3DE3" w:rsidP="0023517E">
      <w:pPr>
        <w:pStyle w:val="MDPI31text"/>
        <w:ind w:firstLine="420"/>
      </w:pPr>
    </w:p>
    <w:p w14:paraId="7B9AC940" w14:textId="77777777" w:rsidR="00FB3DE3" w:rsidRPr="00FB3DE3" w:rsidRDefault="00FB3DE3" w:rsidP="00FB3DE3">
      <w:pPr>
        <w:pStyle w:val="MDPI31text"/>
        <w:ind w:firstLine="420"/>
        <w:rPr>
          <w:lang w:val="en-GB"/>
        </w:rPr>
      </w:pPr>
      <w:r w:rsidRPr="00FB3DE3">
        <w:rPr>
          <w:lang w:val="en-GB"/>
        </w:rPr>
        <w:t>The Methods section must provide a rigorous, transparent, and reproducible description of how the study was designed and conducted. It should cover, at minimum, the following elements:</w:t>
      </w:r>
    </w:p>
    <w:p w14:paraId="7C2793AF" w14:textId="77777777" w:rsidR="00FB3DE3" w:rsidRPr="00FB3DE3" w:rsidRDefault="00FB3DE3" w:rsidP="00FB3DE3">
      <w:pPr>
        <w:pStyle w:val="MDPI31text"/>
        <w:ind w:firstLine="420"/>
        <w:rPr>
          <w:lang w:val="en-GB"/>
        </w:rPr>
      </w:pPr>
      <w:r w:rsidRPr="00FB3DE3">
        <w:rPr>
          <w:lang w:val="en-GB"/>
        </w:rPr>
        <w:t>• Study design and rationale: Clearly state whether the study is qualitative, quantitative, or mixed-methods; specify the design (e.g., cross-sectional survey, case study, experiment, quasi-experiment, systematic review), and briefly justify why it is appropriate for the research objectives.</w:t>
      </w:r>
    </w:p>
    <w:p w14:paraId="15598F19" w14:textId="77777777" w:rsidR="00FB3DE3" w:rsidRPr="00FB3DE3" w:rsidRDefault="00FB3DE3" w:rsidP="00FB3DE3">
      <w:pPr>
        <w:pStyle w:val="MDPI31text"/>
        <w:ind w:firstLine="420"/>
        <w:rPr>
          <w:lang w:val="en-GB"/>
        </w:rPr>
      </w:pPr>
      <w:r w:rsidRPr="00FB3DE3">
        <w:rPr>
          <w:lang w:val="en-GB"/>
        </w:rPr>
        <w:t>• Setting and data sources: Describe the study context (e.g., country/region, sector, institution), the timeframe of data collection, and the data sources (primary and/or secondary), including any datasets, documents, archives, administrative records, or monitoring systems used (with sufficient detail to identify them).</w:t>
      </w:r>
    </w:p>
    <w:p w14:paraId="27D36290" w14:textId="77777777" w:rsidR="00FB3DE3" w:rsidRPr="00FB3DE3" w:rsidRDefault="00FB3DE3" w:rsidP="00FB3DE3">
      <w:pPr>
        <w:pStyle w:val="MDPI31text"/>
        <w:ind w:firstLine="420"/>
        <w:rPr>
          <w:lang w:val="en-GB"/>
        </w:rPr>
      </w:pPr>
      <w:r w:rsidRPr="00FB3DE3">
        <w:rPr>
          <w:lang w:val="en-GB"/>
        </w:rPr>
        <w:t>• Data collection procedures: Explain exactly how data were collected (e.g., survey, interviews, focus groups, observation, experiments, document analysis), including instruments/materials, administration procedures, key variables/constructs and their operationalization, and steps taken to ensure quality (e.g., training of data collectors, pilot testing, validity/reliability checks, calibration, inter-coder agreement where relevant).</w:t>
      </w:r>
    </w:p>
    <w:p w14:paraId="7378F5CB" w14:textId="77777777" w:rsidR="00FB3DE3" w:rsidRPr="00FB3DE3" w:rsidRDefault="00FB3DE3" w:rsidP="00FB3DE3">
      <w:pPr>
        <w:pStyle w:val="MDPI31text"/>
        <w:ind w:firstLine="420"/>
        <w:rPr>
          <w:lang w:val="en-GB"/>
        </w:rPr>
      </w:pPr>
      <w:r w:rsidRPr="00FB3DE3">
        <w:rPr>
          <w:lang w:val="en-GB"/>
        </w:rPr>
        <w:t>• Sampling and study units: Define the target population and sampling frame; specify the sampling method (e.g., random, stratified, cluster, purposive, snowball); report sample size (and response rate where relevant); describe inclusion/exclusion criteria and recruitment/selection procedures; and justify sample size when applicable (e.g., power analysis, saturation criteria).</w:t>
      </w:r>
    </w:p>
    <w:p w14:paraId="027A5187" w14:textId="77777777" w:rsidR="00FB3DE3" w:rsidRPr="00FB3DE3" w:rsidRDefault="00FB3DE3" w:rsidP="00FB3DE3">
      <w:pPr>
        <w:pStyle w:val="MDPI31text"/>
        <w:ind w:firstLine="420"/>
        <w:rPr>
          <w:lang w:val="en-GB"/>
        </w:rPr>
      </w:pPr>
      <w:r w:rsidRPr="00FB3DE3">
        <w:rPr>
          <w:lang w:val="en-GB"/>
        </w:rPr>
        <w:t>• Ethics and compliance: State whether ethical approval was obtained (institution/committee and approval/reference number, if available); describe informed consent procedures; and outline confidentiality/anonymity and data protection measures in line with applicable regulations and international ethical guidelines. If approval was not required, briefly explain why.</w:t>
      </w:r>
    </w:p>
    <w:p w14:paraId="2996675C" w14:textId="77777777" w:rsidR="00FB3DE3" w:rsidRPr="00FB3DE3" w:rsidRDefault="00FB3DE3" w:rsidP="00FB3DE3">
      <w:pPr>
        <w:pStyle w:val="MDPI31text"/>
        <w:ind w:firstLine="420"/>
        <w:rPr>
          <w:lang w:val="en-GB"/>
        </w:rPr>
      </w:pPr>
      <w:r w:rsidRPr="00FB3DE3">
        <w:rPr>
          <w:lang w:val="en-GB"/>
        </w:rPr>
        <w:t>• Data processing and analysis: Provide the complete analysis workflow, including data cleaning/preprocessing, coding procedures (for qualitative studies), statistical tests/models (for quantitative studies), assumptions and decision rules (e.g., α level, confidence intervals), handling of missing data and outliers, robustness/sensitivity checks where relevant, and the software used (name and version).</w:t>
      </w:r>
    </w:p>
    <w:p w14:paraId="0A07FA90" w14:textId="77777777" w:rsidR="00FB3DE3" w:rsidRPr="00FB3DE3" w:rsidRDefault="00FB3DE3" w:rsidP="00FB3DE3">
      <w:pPr>
        <w:pStyle w:val="MDPI31text"/>
        <w:ind w:firstLine="420"/>
        <w:rPr>
          <w:lang w:val="en-GB"/>
        </w:rPr>
      </w:pPr>
      <w:r w:rsidRPr="00FB3DE3">
        <w:rPr>
          <w:lang w:val="en-GB"/>
        </w:rPr>
        <w:t>The Methods section should be written so that another researcher could replicate the study and critically assess the robustness of the procedures and analyses.</w:t>
      </w:r>
    </w:p>
    <w:p w14:paraId="46CBA57D" w14:textId="77777777" w:rsidR="00FB3DE3" w:rsidRPr="005431CD" w:rsidRDefault="00FB3DE3" w:rsidP="00253A6A">
      <w:pPr>
        <w:pStyle w:val="MDPI31text"/>
        <w:ind w:firstLine="0"/>
      </w:pPr>
    </w:p>
    <w:p w14:paraId="4D2EB57F" w14:textId="77777777" w:rsidR="0046726B" w:rsidRPr="005431CD" w:rsidRDefault="0046726B" w:rsidP="0023517E">
      <w:pPr>
        <w:pStyle w:val="IJDRMheading1"/>
      </w:pPr>
      <w:r w:rsidRPr="005431CD">
        <w:t>3. Results</w:t>
      </w:r>
    </w:p>
    <w:p w14:paraId="13F5B470" w14:textId="4E141622" w:rsidR="0023517E" w:rsidRDefault="0023517E" w:rsidP="0023517E">
      <w:pPr>
        <w:pStyle w:val="MDPI31text"/>
      </w:pPr>
    </w:p>
    <w:p w14:paraId="313D7258" w14:textId="77777777" w:rsidR="001A1DE6" w:rsidRPr="001A1DE6" w:rsidRDefault="001A1DE6" w:rsidP="001A1DE6">
      <w:pPr>
        <w:pStyle w:val="MDPI31text"/>
        <w:rPr>
          <w:lang w:val="sr-Latn-RS"/>
        </w:rPr>
      </w:pPr>
      <w:r w:rsidRPr="001A1DE6">
        <w:rPr>
          <w:lang w:val="sr-Latn-RS"/>
        </w:rPr>
        <w:t>The Results section presents the key findings of the study. It should:</w:t>
      </w:r>
    </w:p>
    <w:p w14:paraId="1D587037" w14:textId="77777777" w:rsidR="001A1DE6" w:rsidRPr="001A1DE6" w:rsidRDefault="001A1DE6" w:rsidP="001A1DE6">
      <w:pPr>
        <w:pStyle w:val="MDPI31text"/>
        <w:numPr>
          <w:ilvl w:val="0"/>
          <w:numId w:val="8"/>
        </w:numPr>
        <w:rPr>
          <w:lang w:val="sr-Latn-RS"/>
        </w:rPr>
      </w:pPr>
      <w:r w:rsidRPr="001A1DE6">
        <w:rPr>
          <w:lang w:val="sr-Latn-RS"/>
        </w:rPr>
        <w:t>Be organized logically, possibly following research questions or hypotheses.</w:t>
      </w:r>
    </w:p>
    <w:p w14:paraId="64D5A414" w14:textId="77777777" w:rsidR="001A1DE6" w:rsidRPr="001A1DE6" w:rsidRDefault="001A1DE6" w:rsidP="001A1DE6">
      <w:pPr>
        <w:pStyle w:val="MDPI31text"/>
        <w:numPr>
          <w:ilvl w:val="0"/>
          <w:numId w:val="8"/>
        </w:numPr>
        <w:rPr>
          <w:lang w:val="sr-Latn-RS"/>
        </w:rPr>
      </w:pPr>
      <w:r w:rsidRPr="001A1DE6">
        <w:rPr>
          <w:lang w:val="sr-Latn-RS"/>
        </w:rPr>
        <w:t>Use figures, tables, and graphs to support the textual explanations.</w:t>
      </w:r>
    </w:p>
    <w:p w14:paraId="730472A6" w14:textId="77777777" w:rsidR="001A1DE6" w:rsidRPr="001A1DE6" w:rsidRDefault="001A1DE6" w:rsidP="001A1DE6">
      <w:pPr>
        <w:pStyle w:val="MDPI31text"/>
        <w:numPr>
          <w:ilvl w:val="0"/>
          <w:numId w:val="8"/>
        </w:numPr>
        <w:rPr>
          <w:lang w:val="sr-Latn-RS"/>
        </w:rPr>
      </w:pPr>
      <w:r w:rsidRPr="001A1DE6">
        <w:rPr>
          <w:lang w:val="sr-Latn-RS"/>
        </w:rPr>
        <w:t>Avoid interpreting or discussing results (this should be done in the Discussion section).</w:t>
      </w:r>
    </w:p>
    <w:p w14:paraId="0CAF2CEA" w14:textId="77777777" w:rsidR="001A1DE6" w:rsidRPr="001A1DE6" w:rsidRDefault="001A1DE6" w:rsidP="001A1DE6">
      <w:pPr>
        <w:pStyle w:val="MDPI31text"/>
        <w:numPr>
          <w:ilvl w:val="0"/>
          <w:numId w:val="8"/>
        </w:numPr>
        <w:rPr>
          <w:lang w:val="sr-Latn-RS"/>
        </w:rPr>
      </w:pPr>
      <w:r w:rsidRPr="001A1DE6">
        <w:rPr>
          <w:lang w:val="sr-Latn-RS"/>
        </w:rPr>
        <w:t>Be concise and precise, focusing only on relevant findings.</w:t>
      </w:r>
    </w:p>
    <w:p w14:paraId="375AC1FC" w14:textId="77777777" w:rsidR="001A1DE6" w:rsidRPr="001A1DE6" w:rsidRDefault="001A1DE6" w:rsidP="001A1DE6">
      <w:pPr>
        <w:pStyle w:val="MDPI31text"/>
        <w:rPr>
          <w:b/>
          <w:bCs/>
          <w:lang w:val="sr-Latn-RS"/>
        </w:rPr>
      </w:pPr>
      <w:r w:rsidRPr="001A1DE6">
        <w:rPr>
          <w:b/>
          <w:bCs/>
          <w:lang w:val="sr-Latn-RS"/>
        </w:rPr>
        <w:t>3.1. Subsections</w:t>
      </w:r>
    </w:p>
    <w:p w14:paraId="2FD0A422" w14:textId="77777777" w:rsidR="001A1DE6" w:rsidRPr="001A1DE6" w:rsidRDefault="001A1DE6" w:rsidP="001A1DE6">
      <w:pPr>
        <w:pStyle w:val="MDPI31text"/>
        <w:rPr>
          <w:lang w:val="sr-Latn-RS"/>
        </w:rPr>
      </w:pPr>
      <w:r w:rsidRPr="001A1DE6">
        <w:rPr>
          <w:lang w:val="sr-Latn-RS"/>
        </w:rPr>
        <w:t xml:space="preserve">Use subsections to present different aspects of the results </w:t>
      </w:r>
      <w:r w:rsidRPr="001A1DE6">
        <w:rPr>
          <w:b/>
          <w:bCs/>
          <w:lang w:val="sr-Latn-RS"/>
        </w:rPr>
        <w:t>(e.g., demographic characteristics, statistical analysis, model validation).</w:t>
      </w:r>
    </w:p>
    <w:p w14:paraId="4AF30FB5" w14:textId="77777777" w:rsidR="001A1DE6" w:rsidRDefault="001A1DE6" w:rsidP="001A1DE6">
      <w:pPr>
        <w:pStyle w:val="MDPI31text"/>
        <w:rPr>
          <w:b/>
          <w:bCs/>
          <w:lang w:val="sr-Latn-RS"/>
        </w:rPr>
      </w:pPr>
    </w:p>
    <w:p w14:paraId="7235800B" w14:textId="09317F73" w:rsidR="001A1DE6" w:rsidRPr="001A1DE6" w:rsidRDefault="001A1DE6" w:rsidP="001A1DE6">
      <w:pPr>
        <w:pStyle w:val="MDPI31text"/>
        <w:rPr>
          <w:b/>
          <w:bCs/>
          <w:lang w:val="sr-Latn-RS"/>
        </w:rPr>
      </w:pPr>
      <w:r w:rsidRPr="001A1DE6">
        <w:rPr>
          <w:b/>
          <w:bCs/>
          <w:lang w:val="sr-Latn-RS"/>
        </w:rPr>
        <w:t>3.1.1. Sub-subsections</w:t>
      </w:r>
    </w:p>
    <w:p w14:paraId="097E2215" w14:textId="77777777" w:rsidR="001A1DE6" w:rsidRPr="001A1DE6" w:rsidRDefault="001A1DE6" w:rsidP="001A1DE6">
      <w:pPr>
        <w:pStyle w:val="MDPI31text"/>
        <w:rPr>
          <w:lang w:val="sr-Latn-RS"/>
        </w:rPr>
      </w:pPr>
      <w:r w:rsidRPr="001A1DE6">
        <w:rPr>
          <w:lang w:val="sr-Latn-RS"/>
        </w:rPr>
        <w:t>Use further subdivisions if needed to clarify complex findings.</w:t>
      </w:r>
    </w:p>
    <w:p w14:paraId="46EE2B50" w14:textId="77777777" w:rsidR="001A1DE6" w:rsidRPr="001A1DE6" w:rsidRDefault="001A1DE6" w:rsidP="001A1DE6">
      <w:pPr>
        <w:pStyle w:val="MDPI31text"/>
        <w:numPr>
          <w:ilvl w:val="0"/>
          <w:numId w:val="9"/>
        </w:numPr>
        <w:rPr>
          <w:lang w:val="sr-Latn-RS"/>
        </w:rPr>
      </w:pPr>
      <w:r w:rsidRPr="001A1DE6">
        <w:rPr>
          <w:b/>
          <w:bCs/>
          <w:lang w:val="sr-Latn-RS"/>
        </w:rPr>
        <w:lastRenderedPageBreak/>
        <w:t>Bullet points</w:t>
      </w:r>
      <w:r w:rsidRPr="001A1DE6">
        <w:rPr>
          <w:lang w:val="sr-Latn-RS"/>
        </w:rPr>
        <w:t xml:space="preserve"> can be used for highlighting specific observations.</w:t>
      </w:r>
    </w:p>
    <w:p w14:paraId="3A0071EE" w14:textId="77777777" w:rsidR="001A1DE6" w:rsidRPr="001A1DE6" w:rsidRDefault="001A1DE6" w:rsidP="001A1DE6">
      <w:pPr>
        <w:pStyle w:val="MDPI31text"/>
        <w:numPr>
          <w:ilvl w:val="0"/>
          <w:numId w:val="9"/>
        </w:numPr>
        <w:rPr>
          <w:lang w:val="sr-Latn-RS"/>
        </w:rPr>
      </w:pPr>
      <w:r w:rsidRPr="001A1DE6">
        <w:rPr>
          <w:b/>
          <w:bCs/>
          <w:lang w:val="sr-Latn-RS"/>
        </w:rPr>
        <w:t>Numbered lists</w:t>
      </w:r>
      <w:r w:rsidRPr="001A1DE6">
        <w:rPr>
          <w:lang w:val="sr-Latn-RS"/>
        </w:rPr>
        <w:t xml:space="preserve"> are useful for stepwise descriptions.</w:t>
      </w:r>
    </w:p>
    <w:p w14:paraId="3E1F9772" w14:textId="77777777" w:rsidR="001A1DE6" w:rsidRPr="001A1DE6" w:rsidRDefault="001A1DE6" w:rsidP="001A1DE6">
      <w:pPr>
        <w:pStyle w:val="MDPI31text"/>
      </w:pPr>
      <w:r w:rsidRPr="001A1DE6">
        <w:t>Numbered lists can be added as follows:</w:t>
      </w:r>
    </w:p>
    <w:p w14:paraId="5D01BE0A" w14:textId="77777777" w:rsidR="001A1DE6" w:rsidRPr="001A1DE6" w:rsidRDefault="001A1DE6" w:rsidP="001A1DE6">
      <w:pPr>
        <w:pStyle w:val="MDPI31text"/>
      </w:pPr>
      <w:r w:rsidRPr="001A1DE6">
        <w:t>First item</w:t>
      </w:r>
    </w:p>
    <w:p w14:paraId="26E4665E" w14:textId="77777777" w:rsidR="001A1DE6" w:rsidRPr="001A1DE6" w:rsidRDefault="001A1DE6" w:rsidP="001A1DE6">
      <w:pPr>
        <w:pStyle w:val="MDPI31text"/>
      </w:pPr>
      <w:r w:rsidRPr="001A1DE6">
        <w:t>Second item</w:t>
      </w:r>
    </w:p>
    <w:p w14:paraId="2337EABC" w14:textId="77777777" w:rsidR="001A1DE6" w:rsidRPr="001A1DE6" w:rsidRDefault="001A1DE6" w:rsidP="001A1DE6">
      <w:pPr>
        <w:pStyle w:val="MDPI31text"/>
      </w:pPr>
      <w:r w:rsidRPr="001A1DE6">
        <w:t>Third item</w:t>
      </w:r>
    </w:p>
    <w:p w14:paraId="5417E45C" w14:textId="77777777" w:rsidR="0046726B" w:rsidRPr="005431CD" w:rsidRDefault="0046726B" w:rsidP="0046726B">
      <w:pPr>
        <w:pStyle w:val="MDPI22heading2"/>
      </w:pPr>
      <w:r w:rsidRPr="005431CD">
        <w:t>3.1. Subsection</w:t>
      </w:r>
    </w:p>
    <w:p w14:paraId="33A075B0" w14:textId="77777777" w:rsidR="0046726B" w:rsidRPr="005431CD" w:rsidRDefault="0046726B" w:rsidP="0046726B">
      <w:pPr>
        <w:pStyle w:val="MDPI23heading3"/>
      </w:pPr>
      <w:r w:rsidRPr="005431CD">
        <w:t>3.1.1. Subsubsection</w:t>
      </w:r>
    </w:p>
    <w:p w14:paraId="2DCFB9BB" w14:textId="77777777" w:rsidR="0046726B" w:rsidRPr="005431CD" w:rsidRDefault="0046726B" w:rsidP="0046726B">
      <w:pPr>
        <w:pStyle w:val="MDPI38bullet"/>
      </w:pPr>
      <w:r w:rsidRPr="005431CD">
        <w:t>First bullet</w:t>
      </w:r>
    </w:p>
    <w:p w14:paraId="1514F7C7" w14:textId="77777777" w:rsidR="0046726B" w:rsidRPr="005431CD" w:rsidRDefault="0046726B" w:rsidP="0046726B">
      <w:pPr>
        <w:pStyle w:val="MDPI38bullet"/>
      </w:pPr>
      <w:r w:rsidRPr="005431CD">
        <w:t>Second bullet</w:t>
      </w:r>
    </w:p>
    <w:p w14:paraId="607253A6" w14:textId="77777777" w:rsidR="0046726B" w:rsidRPr="005431CD" w:rsidRDefault="0046726B" w:rsidP="0046726B">
      <w:pPr>
        <w:pStyle w:val="MDPI38bullet"/>
      </w:pPr>
      <w:r w:rsidRPr="005431CD">
        <w:t>Third bullet</w:t>
      </w:r>
    </w:p>
    <w:p w14:paraId="1CFFF6A7" w14:textId="77777777" w:rsidR="0046726B" w:rsidRPr="005431CD" w:rsidRDefault="0046726B" w:rsidP="00B358F8">
      <w:pPr>
        <w:pStyle w:val="MDPI36textafterlist"/>
        <w:spacing w:after="120"/>
        <w:ind w:firstLine="0"/>
      </w:pPr>
      <w:r w:rsidRPr="005431CD">
        <w:t>Numbered lists can be added as follows:</w:t>
      </w:r>
    </w:p>
    <w:p w14:paraId="22A61500" w14:textId="77777777" w:rsidR="0046726B" w:rsidRPr="005431CD" w:rsidRDefault="0046726B" w:rsidP="0046726B">
      <w:pPr>
        <w:pStyle w:val="MDPI37itemize"/>
      </w:pPr>
      <w:r w:rsidRPr="005431CD">
        <w:t>First item</w:t>
      </w:r>
    </w:p>
    <w:p w14:paraId="58805A8B" w14:textId="77777777" w:rsidR="0046726B" w:rsidRPr="005431CD" w:rsidRDefault="0046726B" w:rsidP="0046726B">
      <w:pPr>
        <w:pStyle w:val="MDPI37itemize"/>
      </w:pPr>
      <w:r w:rsidRPr="005431CD">
        <w:t>Second item</w:t>
      </w:r>
    </w:p>
    <w:p w14:paraId="4F1E7384" w14:textId="77777777" w:rsidR="0046726B" w:rsidRPr="005431CD" w:rsidRDefault="0046726B" w:rsidP="0046726B">
      <w:pPr>
        <w:pStyle w:val="MDPI37itemize"/>
      </w:pPr>
      <w:r w:rsidRPr="005431CD">
        <w:t>Third item</w:t>
      </w:r>
    </w:p>
    <w:p w14:paraId="5E4273CE" w14:textId="77777777" w:rsidR="0046726B" w:rsidRPr="005431CD" w:rsidRDefault="0046726B" w:rsidP="0046726B">
      <w:pPr>
        <w:pStyle w:val="MDPI22heading2"/>
      </w:pPr>
      <w:r w:rsidRPr="005431CD">
        <w:t>3.2. Figures, Tables and Schemes</w:t>
      </w:r>
    </w:p>
    <w:p w14:paraId="36619268" w14:textId="77777777" w:rsidR="0046726B" w:rsidRPr="005431CD" w:rsidRDefault="0046726B" w:rsidP="0023517E">
      <w:pPr>
        <w:pStyle w:val="MDPI33textspaceafter"/>
        <w:ind w:firstLine="0"/>
      </w:pPr>
      <w:r w:rsidRPr="005431CD">
        <w:t>Figure 1, Table 1, etc.</w:t>
      </w:r>
    </w:p>
    <w:p w14:paraId="66D99CDD" w14:textId="08D87BF5" w:rsidR="005431CD" w:rsidRPr="005431CD" w:rsidRDefault="005431CD" w:rsidP="0046726B">
      <w:pPr>
        <w:pStyle w:val="MDPI51figurecaption"/>
        <w:rPr>
          <w:b/>
        </w:rPr>
      </w:pPr>
      <w:r w:rsidRPr="005431CD">
        <w:rPr>
          <w:b/>
          <w:noProof/>
        </w:rPr>
        <w:drawing>
          <wp:inline distT="0" distB="0" distL="0" distR="0" wp14:anchorId="58327525" wp14:editId="1DD3C4DC">
            <wp:extent cx="5615940" cy="1622425"/>
            <wp:effectExtent l="19050" t="19050" r="22860" b="15875"/>
            <wp:docPr id="268037245" name="Picture 1" descr="A black background with blue and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37245" name="Picture 1" descr="A black background with blue and red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615940" cy="1622425"/>
                    </a:xfrm>
                    <a:prstGeom prst="rect">
                      <a:avLst/>
                    </a:prstGeom>
                    <a:ln>
                      <a:solidFill>
                        <a:schemeClr val="tx1"/>
                      </a:solidFill>
                    </a:ln>
                  </pic:spPr>
                </pic:pic>
              </a:graphicData>
            </a:graphic>
          </wp:inline>
        </w:drawing>
      </w:r>
    </w:p>
    <w:p w14:paraId="583A8130" w14:textId="52E32459" w:rsidR="0046726B" w:rsidRPr="005431CD" w:rsidRDefault="0046726B" w:rsidP="0046726B">
      <w:pPr>
        <w:pStyle w:val="MDPI51figurecaption"/>
      </w:pPr>
      <w:r w:rsidRPr="005431CD">
        <w:rPr>
          <w:b/>
        </w:rPr>
        <w:t>Figure 1.</w:t>
      </w:r>
      <w:r w:rsidRPr="005431CD">
        <w:t xml:space="preserve"> This is a figure</w:t>
      </w:r>
      <w:r w:rsidR="005431CD" w:rsidRPr="005431CD">
        <w:t>.</w:t>
      </w:r>
    </w:p>
    <w:p w14:paraId="577AED5F" w14:textId="77777777" w:rsidR="0046726B" w:rsidRPr="005431CD" w:rsidRDefault="0046726B" w:rsidP="0046726B">
      <w:pPr>
        <w:pStyle w:val="MDPI41tablecaption"/>
        <w:jc w:val="center"/>
      </w:pPr>
      <w:r w:rsidRPr="005431CD">
        <w:rPr>
          <w:b/>
        </w:rPr>
        <w:t>Table 1.</w:t>
      </w:r>
      <w:r w:rsidRPr="005431CD">
        <w:t xml:space="preserve"> This is a table. Tables should be placed in the main text near to the first time they are cited.</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46726B" w:rsidRPr="005431CD" w14:paraId="1639B6C2" w14:textId="77777777" w:rsidTr="003663D4">
        <w:trPr>
          <w:jc w:val="center"/>
        </w:trPr>
        <w:tc>
          <w:tcPr>
            <w:tcW w:w="1599" w:type="dxa"/>
            <w:tcBorders>
              <w:bottom w:val="single" w:sz="4" w:space="0" w:color="auto"/>
            </w:tcBorders>
            <w:shd w:val="clear" w:color="auto" w:fill="auto"/>
            <w:vAlign w:val="center"/>
          </w:tcPr>
          <w:p w14:paraId="21F134AC" w14:textId="77777777" w:rsidR="0046726B" w:rsidRPr="005431CD" w:rsidRDefault="0046726B" w:rsidP="001228BC">
            <w:pPr>
              <w:pStyle w:val="MDPI42tablebody"/>
              <w:spacing w:line="240" w:lineRule="auto"/>
              <w:rPr>
                <w:b/>
              </w:rPr>
            </w:pPr>
            <w:r w:rsidRPr="005431CD">
              <w:rPr>
                <w:b/>
              </w:rPr>
              <w:t>Title 1</w:t>
            </w:r>
          </w:p>
        </w:tc>
        <w:tc>
          <w:tcPr>
            <w:tcW w:w="1599" w:type="dxa"/>
            <w:tcBorders>
              <w:bottom w:val="single" w:sz="4" w:space="0" w:color="auto"/>
            </w:tcBorders>
            <w:shd w:val="clear" w:color="auto" w:fill="auto"/>
            <w:vAlign w:val="center"/>
          </w:tcPr>
          <w:p w14:paraId="3D7E782F" w14:textId="77777777" w:rsidR="0046726B" w:rsidRPr="005431CD" w:rsidRDefault="0046726B" w:rsidP="001228BC">
            <w:pPr>
              <w:pStyle w:val="MDPI42tablebody"/>
              <w:spacing w:line="240" w:lineRule="auto"/>
              <w:rPr>
                <w:b/>
              </w:rPr>
            </w:pPr>
            <w:r w:rsidRPr="005431CD">
              <w:rPr>
                <w:b/>
              </w:rPr>
              <w:t>Title 2</w:t>
            </w:r>
          </w:p>
        </w:tc>
        <w:tc>
          <w:tcPr>
            <w:tcW w:w="1599" w:type="dxa"/>
            <w:tcBorders>
              <w:bottom w:val="single" w:sz="4" w:space="0" w:color="auto"/>
            </w:tcBorders>
            <w:shd w:val="clear" w:color="auto" w:fill="auto"/>
            <w:vAlign w:val="center"/>
          </w:tcPr>
          <w:p w14:paraId="37D58AC7" w14:textId="77777777" w:rsidR="0046726B" w:rsidRPr="005431CD" w:rsidRDefault="0046726B" w:rsidP="001228BC">
            <w:pPr>
              <w:pStyle w:val="MDPI42tablebody"/>
              <w:spacing w:line="240" w:lineRule="auto"/>
              <w:rPr>
                <w:b/>
              </w:rPr>
            </w:pPr>
            <w:r w:rsidRPr="005431CD">
              <w:rPr>
                <w:b/>
              </w:rPr>
              <w:t>Title 3</w:t>
            </w:r>
          </w:p>
        </w:tc>
      </w:tr>
      <w:tr w:rsidR="0046726B" w:rsidRPr="005431CD" w14:paraId="78AECB53" w14:textId="77777777" w:rsidTr="003663D4">
        <w:trPr>
          <w:jc w:val="center"/>
        </w:trPr>
        <w:tc>
          <w:tcPr>
            <w:tcW w:w="1599" w:type="dxa"/>
            <w:shd w:val="clear" w:color="auto" w:fill="auto"/>
            <w:vAlign w:val="center"/>
          </w:tcPr>
          <w:p w14:paraId="3F24E860" w14:textId="77777777" w:rsidR="0046726B" w:rsidRPr="005431CD" w:rsidRDefault="0046726B" w:rsidP="001228BC">
            <w:pPr>
              <w:pStyle w:val="MDPI42tablebody"/>
              <w:spacing w:line="240" w:lineRule="auto"/>
            </w:pPr>
            <w:r w:rsidRPr="005431CD">
              <w:t>entry 1</w:t>
            </w:r>
          </w:p>
        </w:tc>
        <w:tc>
          <w:tcPr>
            <w:tcW w:w="1599" w:type="dxa"/>
            <w:shd w:val="clear" w:color="auto" w:fill="auto"/>
            <w:vAlign w:val="center"/>
          </w:tcPr>
          <w:p w14:paraId="05F371B0" w14:textId="77777777" w:rsidR="0046726B" w:rsidRPr="005431CD" w:rsidRDefault="0046726B" w:rsidP="001228BC">
            <w:pPr>
              <w:pStyle w:val="MDPI42tablebody"/>
              <w:spacing w:line="240" w:lineRule="auto"/>
            </w:pPr>
            <w:r w:rsidRPr="005431CD">
              <w:t>data</w:t>
            </w:r>
          </w:p>
        </w:tc>
        <w:tc>
          <w:tcPr>
            <w:tcW w:w="1599" w:type="dxa"/>
            <w:shd w:val="clear" w:color="auto" w:fill="auto"/>
            <w:vAlign w:val="center"/>
          </w:tcPr>
          <w:p w14:paraId="675D1300" w14:textId="77777777" w:rsidR="0046726B" w:rsidRPr="005431CD" w:rsidRDefault="0046726B" w:rsidP="001228BC">
            <w:pPr>
              <w:pStyle w:val="MDPI42tablebody"/>
              <w:spacing w:line="240" w:lineRule="auto"/>
            </w:pPr>
            <w:r w:rsidRPr="005431CD">
              <w:t>data</w:t>
            </w:r>
          </w:p>
        </w:tc>
      </w:tr>
      <w:tr w:rsidR="0046726B" w:rsidRPr="005431CD" w14:paraId="2178DAD1" w14:textId="77777777" w:rsidTr="003663D4">
        <w:trPr>
          <w:jc w:val="center"/>
        </w:trPr>
        <w:tc>
          <w:tcPr>
            <w:tcW w:w="1599" w:type="dxa"/>
            <w:shd w:val="clear" w:color="auto" w:fill="auto"/>
            <w:vAlign w:val="center"/>
          </w:tcPr>
          <w:p w14:paraId="64BB37AB" w14:textId="77777777" w:rsidR="0046726B" w:rsidRPr="005431CD" w:rsidRDefault="0046726B" w:rsidP="001228BC">
            <w:pPr>
              <w:pStyle w:val="MDPI42tablebody"/>
              <w:spacing w:line="240" w:lineRule="auto"/>
            </w:pPr>
            <w:r w:rsidRPr="005431CD">
              <w:t>entry 2</w:t>
            </w:r>
          </w:p>
        </w:tc>
        <w:tc>
          <w:tcPr>
            <w:tcW w:w="1599" w:type="dxa"/>
            <w:shd w:val="clear" w:color="auto" w:fill="auto"/>
            <w:vAlign w:val="center"/>
          </w:tcPr>
          <w:p w14:paraId="7D539986" w14:textId="77777777" w:rsidR="0046726B" w:rsidRPr="005431CD" w:rsidRDefault="0046726B" w:rsidP="001228BC">
            <w:pPr>
              <w:pStyle w:val="MDPI42tablebody"/>
              <w:spacing w:line="240" w:lineRule="auto"/>
            </w:pPr>
            <w:r w:rsidRPr="005431CD">
              <w:t>data</w:t>
            </w:r>
          </w:p>
        </w:tc>
        <w:tc>
          <w:tcPr>
            <w:tcW w:w="1599" w:type="dxa"/>
            <w:shd w:val="clear" w:color="auto" w:fill="auto"/>
            <w:vAlign w:val="center"/>
          </w:tcPr>
          <w:p w14:paraId="0B3593EE" w14:textId="77777777" w:rsidR="0046726B" w:rsidRPr="005431CD" w:rsidRDefault="0046726B" w:rsidP="001228BC">
            <w:pPr>
              <w:pStyle w:val="MDPI42tablebody"/>
              <w:spacing w:line="240" w:lineRule="auto"/>
            </w:pPr>
            <w:r w:rsidRPr="005431CD">
              <w:t xml:space="preserve">data </w:t>
            </w:r>
            <w:r w:rsidRPr="005431CD">
              <w:rPr>
                <w:vertAlign w:val="superscript"/>
              </w:rPr>
              <w:t>1</w:t>
            </w:r>
          </w:p>
        </w:tc>
      </w:tr>
    </w:tbl>
    <w:p w14:paraId="346F5719" w14:textId="77777777" w:rsidR="0046726B" w:rsidRPr="005431CD" w:rsidRDefault="0046726B" w:rsidP="0046726B">
      <w:pPr>
        <w:pStyle w:val="MDPI43tablefooter"/>
        <w:spacing w:after="240"/>
        <w:jc w:val="center"/>
      </w:pPr>
      <w:r w:rsidRPr="005431CD">
        <w:rPr>
          <w:vertAlign w:val="superscript"/>
        </w:rPr>
        <w:t>1</w:t>
      </w:r>
      <w:r w:rsidRPr="005431CD">
        <w:t xml:space="preserve"> Tables may have a footer.</w:t>
      </w:r>
    </w:p>
    <w:p w14:paraId="2E6D2563" w14:textId="77777777" w:rsidR="0046726B" w:rsidRPr="005431CD" w:rsidRDefault="0046726B" w:rsidP="0072439F">
      <w:pPr>
        <w:rPr>
          <w:rFonts w:ascii="Palatino Linotype" w:hAnsi="Palatino Linotype"/>
          <w:b/>
          <w:sz w:val="20"/>
        </w:rPr>
      </w:pPr>
      <w:r w:rsidRPr="005431CD">
        <w:rPr>
          <w:rFonts w:ascii="Palatino Linotype" w:hAnsi="Palatino Linotype"/>
          <w:b/>
          <w:sz w:val="20"/>
        </w:rPr>
        <w:t>4. Discussion</w:t>
      </w:r>
    </w:p>
    <w:p w14:paraId="2C400F7F" w14:textId="3385DD9F" w:rsidR="0072439F" w:rsidRDefault="0072439F" w:rsidP="001A1DE6"/>
    <w:p w14:paraId="1D740E8A" w14:textId="77777777" w:rsidR="002621B3" w:rsidRPr="002621B3" w:rsidRDefault="002621B3" w:rsidP="002621B3">
      <w:pPr>
        <w:spacing w:line="240" w:lineRule="auto"/>
        <w:rPr>
          <w:sz w:val="20"/>
          <w:szCs w:val="16"/>
          <w:lang w:val="en-GB"/>
        </w:rPr>
      </w:pPr>
      <w:r w:rsidRPr="002621B3">
        <w:rPr>
          <w:sz w:val="20"/>
          <w:szCs w:val="16"/>
          <w:lang w:val="en-GB"/>
        </w:rPr>
        <w:t>The Discussion interprets the study’s findings and positions them within the broader body of research. Its purpose is not to repeat the Results section, but to explain what the findings mean, why they matter, and how they advance knowledge and practice.</w:t>
      </w:r>
    </w:p>
    <w:p w14:paraId="085E80D4" w14:textId="77777777" w:rsidR="002621B3" w:rsidRPr="002621B3" w:rsidRDefault="002621B3" w:rsidP="002621B3">
      <w:pPr>
        <w:spacing w:line="240" w:lineRule="auto"/>
        <w:rPr>
          <w:sz w:val="20"/>
          <w:szCs w:val="16"/>
          <w:lang w:val="en-GB"/>
        </w:rPr>
      </w:pPr>
      <w:r w:rsidRPr="002621B3">
        <w:rPr>
          <w:sz w:val="20"/>
          <w:szCs w:val="16"/>
          <w:lang w:val="en-GB"/>
        </w:rPr>
        <w:t>The Discussion should:</w:t>
      </w:r>
    </w:p>
    <w:p w14:paraId="2C80FD70" w14:textId="77777777" w:rsidR="002621B3" w:rsidRPr="002621B3" w:rsidRDefault="002621B3" w:rsidP="002621B3">
      <w:pPr>
        <w:numPr>
          <w:ilvl w:val="0"/>
          <w:numId w:val="12"/>
        </w:numPr>
        <w:spacing w:line="240" w:lineRule="auto"/>
        <w:rPr>
          <w:sz w:val="20"/>
          <w:szCs w:val="16"/>
          <w:lang w:val="en-GB"/>
        </w:rPr>
      </w:pPr>
      <w:r w:rsidRPr="002621B3">
        <w:rPr>
          <w:sz w:val="20"/>
          <w:szCs w:val="16"/>
          <w:lang w:val="en-GB"/>
        </w:rPr>
        <w:lastRenderedPageBreak/>
        <w:t>provide insightful analysis rather than a restatement of outcomes;</w:t>
      </w:r>
    </w:p>
    <w:p w14:paraId="6B8782E8" w14:textId="77777777" w:rsidR="002621B3" w:rsidRPr="002621B3" w:rsidRDefault="002621B3" w:rsidP="002621B3">
      <w:pPr>
        <w:numPr>
          <w:ilvl w:val="0"/>
          <w:numId w:val="12"/>
        </w:numPr>
        <w:spacing w:line="240" w:lineRule="auto"/>
        <w:rPr>
          <w:sz w:val="20"/>
          <w:szCs w:val="16"/>
          <w:lang w:val="en-GB"/>
        </w:rPr>
      </w:pPr>
      <w:r w:rsidRPr="002621B3">
        <w:rPr>
          <w:sz w:val="20"/>
          <w:szCs w:val="16"/>
          <w:lang w:val="en-GB"/>
        </w:rPr>
        <w:t>compare the findings with prior research to identify agreements, contradictions, and unresolved gaps;</w:t>
      </w:r>
    </w:p>
    <w:p w14:paraId="48B5FA96" w14:textId="77777777" w:rsidR="002621B3" w:rsidRPr="002621B3" w:rsidRDefault="002621B3" w:rsidP="002621B3">
      <w:pPr>
        <w:numPr>
          <w:ilvl w:val="0"/>
          <w:numId w:val="12"/>
        </w:numPr>
        <w:spacing w:line="240" w:lineRule="auto"/>
        <w:rPr>
          <w:sz w:val="20"/>
          <w:szCs w:val="16"/>
          <w:lang w:val="en-GB"/>
        </w:rPr>
      </w:pPr>
      <w:r w:rsidRPr="002621B3">
        <w:rPr>
          <w:sz w:val="20"/>
          <w:szCs w:val="16"/>
          <w:lang w:val="en-GB"/>
        </w:rPr>
        <w:t>discuss implications (theoretical and practical/policy-related);</w:t>
      </w:r>
    </w:p>
    <w:p w14:paraId="085B3386" w14:textId="77777777" w:rsidR="002621B3" w:rsidRPr="002621B3" w:rsidRDefault="002621B3" w:rsidP="002621B3">
      <w:pPr>
        <w:numPr>
          <w:ilvl w:val="0"/>
          <w:numId w:val="12"/>
        </w:numPr>
        <w:spacing w:line="240" w:lineRule="auto"/>
        <w:rPr>
          <w:sz w:val="20"/>
          <w:szCs w:val="16"/>
          <w:lang w:val="en-GB"/>
        </w:rPr>
      </w:pPr>
      <w:r w:rsidRPr="002621B3">
        <w:rPr>
          <w:sz w:val="20"/>
          <w:szCs w:val="16"/>
          <w:lang w:val="en-GB"/>
        </w:rPr>
        <w:t>acknowledge limitations and potential sources of bias, and propose future research directions;</w:t>
      </w:r>
    </w:p>
    <w:p w14:paraId="2DD445CA" w14:textId="77777777" w:rsidR="002621B3" w:rsidRPr="002621B3" w:rsidRDefault="002621B3" w:rsidP="002621B3">
      <w:pPr>
        <w:numPr>
          <w:ilvl w:val="0"/>
          <w:numId w:val="12"/>
        </w:numPr>
        <w:spacing w:line="240" w:lineRule="auto"/>
        <w:rPr>
          <w:sz w:val="20"/>
          <w:szCs w:val="16"/>
          <w:lang w:val="en-GB"/>
        </w:rPr>
      </w:pPr>
      <w:r w:rsidRPr="002621B3">
        <w:rPr>
          <w:sz w:val="20"/>
          <w:szCs w:val="16"/>
          <w:lang w:val="en-GB"/>
        </w:rPr>
        <w:t>clearly articulate the study’s scientific contribution.</w:t>
      </w:r>
    </w:p>
    <w:p w14:paraId="4386335E" w14:textId="77777777" w:rsidR="002621B3" w:rsidRPr="002621B3" w:rsidRDefault="002621B3" w:rsidP="002621B3">
      <w:pPr>
        <w:spacing w:line="240" w:lineRule="auto"/>
        <w:rPr>
          <w:sz w:val="20"/>
          <w:szCs w:val="16"/>
          <w:lang w:val="en-GB"/>
        </w:rPr>
      </w:pPr>
      <w:r w:rsidRPr="002621B3">
        <w:rPr>
          <w:sz w:val="20"/>
          <w:szCs w:val="16"/>
          <w:lang w:val="en-GB"/>
        </w:rPr>
        <w:t>4.1. Brief summary of key findings</w:t>
      </w:r>
    </w:p>
    <w:p w14:paraId="0E6D86F3" w14:textId="77777777" w:rsidR="002621B3" w:rsidRPr="002621B3" w:rsidRDefault="002621B3" w:rsidP="002621B3">
      <w:pPr>
        <w:spacing w:line="240" w:lineRule="auto"/>
        <w:rPr>
          <w:sz w:val="20"/>
          <w:szCs w:val="16"/>
          <w:lang w:val="en-GB"/>
        </w:rPr>
      </w:pPr>
      <w:r w:rsidRPr="002621B3">
        <w:rPr>
          <w:sz w:val="20"/>
          <w:szCs w:val="16"/>
          <w:lang w:val="en-GB"/>
        </w:rPr>
        <w:t>Begin with a short, selective summary (2–5 sentences) of the most important findings, without repeating detailed statistics. Focus on the overarching pattern and its relevance to the study objectives.</w:t>
      </w:r>
    </w:p>
    <w:p w14:paraId="1ADEDE0A" w14:textId="77777777" w:rsidR="002621B3" w:rsidRPr="002621B3" w:rsidRDefault="002621B3" w:rsidP="002621B3">
      <w:pPr>
        <w:spacing w:line="240" w:lineRule="auto"/>
        <w:rPr>
          <w:sz w:val="20"/>
          <w:szCs w:val="16"/>
          <w:lang w:val="en-GB"/>
        </w:rPr>
      </w:pPr>
      <w:r w:rsidRPr="002621B3">
        <w:rPr>
          <w:sz w:val="20"/>
          <w:szCs w:val="16"/>
          <w:lang w:val="en-GB"/>
        </w:rPr>
        <w:t>4.2. Interpretation and explanatory mechanisms</w:t>
      </w:r>
    </w:p>
    <w:p w14:paraId="72F8DD3A" w14:textId="77777777" w:rsidR="002621B3" w:rsidRPr="002621B3" w:rsidRDefault="002621B3" w:rsidP="002621B3">
      <w:pPr>
        <w:spacing w:line="240" w:lineRule="auto"/>
        <w:rPr>
          <w:sz w:val="20"/>
          <w:szCs w:val="16"/>
          <w:lang w:val="en-GB"/>
        </w:rPr>
      </w:pPr>
      <w:r w:rsidRPr="002621B3">
        <w:rPr>
          <w:sz w:val="20"/>
          <w:szCs w:val="16"/>
          <w:lang w:val="en-GB"/>
        </w:rPr>
        <w:t>Explain the meaning of the findings and discuss plausible mechanisms or contextual factors that may account for them. Where appropriate, consider alternative explanations, potential confounders, and boundary conditions (i.e., when the findings are likely or unlikely to hold).</w:t>
      </w:r>
    </w:p>
    <w:p w14:paraId="504BF1BB" w14:textId="77777777" w:rsidR="002621B3" w:rsidRPr="002621B3" w:rsidRDefault="002621B3" w:rsidP="002621B3">
      <w:pPr>
        <w:spacing w:line="240" w:lineRule="auto"/>
        <w:rPr>
          <w:sz w:val="20"/>
          <w:szCs w:val="16"/>
          <w:lang w:val="en-GB"/>
        </w:rPr>
      </w:pPr>
      <w:r w:rsidRPr="002621B3">
        <w:rPr>
          <w:sz w:val="20"/>
          <w:szCs w:val="16"/>
          <w:lang w:val="en-GB"/>
        </w:rPr>
        <w:t>4.3. Comparison with existing literature</w:t>
      </w:r>
    </w:p>
    <w:p w14:paraId="0C856FEC" w14:textId="77777777" w:rsidR="002621B3" w:rsidRPr="002621B3" w:rsidRDefault="002621B3" w:rsidP="002621B3">
      <w:pPr>
        <w:spacing w:line="240" w:lineRule="auto"/>
        <w:rPr>
          <w:sz w:val="20"/>
          <w:szCs w:val="16"/>
          <w:lang w:val="en-GB"/>
        </w:rPr>
      </w:pPr>
      <w:r w:rsidRPr="002621B3">
        <w:rPr>
          <w:sz w:val="20"/>
          <w:szCs w:val="16"/>
          <w:lang w:val="en-GB"/>
        </w:rPr>
        <w:t>Systematically relate the findings to previous research:</w:t>
      </w:r>
    </w:p>
    <w:p w14:paraId="7623742B" w14:textId="77777777" w:rsidR="002621B3" w:rsidRPr="002621B3" w:rsidRDefault="002621B3" w:rsidP="002621B3">
      <w:pPr>
        <w:numPr>
          <w:ilvl w:val="0"/>
          <w:numId w:val="13"/>
        </w:numPr>
        <w:spacing w:line="240" w:lineRule="auto"/>
        <w:rPr>
          <w:sz w:val="20"/>
          <w:szCs w:val="16"/>
          <w:lang w:val="en-GB"/>
        </w:rPr>
      </w:pPr>
      <w:r w:rsidRPr="002621B3">
        <w:rPr>
          <w:sz w:val="20"/>
          <w:szCs w:val="16"/>
          <w:lang w:val="en-GB"/>
        </w:rPr>
        <w:t>where results align with earlier studies, explain how they reinforce or extend existing evidence;</w:t>
      </w:r>
    </w:p>
    <w:p w14:paraId="492C81BE" w14:textId="77777777" w:rsidR="002621B3" w:rsidRPr="002621B3" w:rsidRDefault="002621B3" w:rsidP="002621B3">
      <w:pPr>
        <w:numPr>
          <w:ilvl w:val="0"/>
          <w:numId w:val="13"/>
        </w:numPr>
        <w:spacing w:line="240" w:lineRule="auto"/>
        <w:rPr>
          <w:sz w:val="20"/>
          <w:szCs w:val="16"/>
          <w:lang w:val="en-GB"/>
        </w:rPr>
      </w:pPr>
      <w:r w:rsidRPr="002621B3">
        <w:rPr>
          <w:sz w:val="20"/>
          <w:szCs w:val="16"/>
          <w:lang w:val="en-GB"/>
        </w:rPr>
        <w:t>where results differ, discuss potential reasons (sample characteristics, context, measurement, design, analytical approach, timing);</w:t>
      </w:r>
    </w:p>
    <w:p w14:paraId="4B7A340F" w14:textId="77777777" w:rsidR="002621B3" w:rsidRPr="002621B3" w:rsidRDefault="002621B3" w:rsidP="002621B3">
      <w:pPr>
        <w:numPr>
          <w:ilvl w:val="0"/>
          <w:numId w:val="13"/>
        </w:numPr>
        <w:spacing w:line="240" w:lineRule="auto"/>
        <w:rPr>
          <w:sz w:val="20"/>
          <w:szCs w:val="16"/>
          <w:lang w:val="en-GB"/>
        </w:rPr>
      </w:pPr>
      <w:r w:rsidRPr="002621B3">
        <w:rPr>
          <w:sz w:val="20"/>
          <w:szCs w:val="16"/>
          <w:lang w:val="en-GB"/>
        </w:rPr>
        <w:t>identify gaps in the literature that the study addresses, and clarify what remains unresolved.</w:t>
      </w:r>
    </w:p>
    <w:p w14:paraId="2A2BFBB7" w14:textId="77777777" w:rsidR="002621B3" w:rsidRPr="002621B3" w:rsidRDefault="002621B3" w:rsidP="002621B3">
      <w:pPr>
        <w:spacing w:line="240" w:lineRule="auto"/>
        <w:rPr>
          <w:sz w:val="20"/>
          <w:szCs w:val="16"/>
          <w:lang w:val="en-GB"/>
        </w:rPr>
      </w:pPr>
      <w:r w:rsidRPr="002621B3">
        <w:rPr>
          <w:sz w:val="20"/>
          <w:szCs w:val="16"/>
          <w:lang w:val="en-GB"/>
        </w:rPr>
        <w:t>4.4. Theoretical implications</w:t>
      </w:r>
    </w:p>
    <w:p w14:paraId="74647445" w14:textId="77777777" w:rsidR="002621B3" w:rsidRPr="002621B3" w:rsidRDefault="002621B3" w:rsidP="002621B3">
      <w:pPr>
        <w:spacing w:line="240" w:lineRule="auto"/>
        <w:rPr>
          <w:sz w:val="20"/>
          <w:szCs w:val="16"/>
          <w:lang w:val="en-GB"/>
        </w:rPr>
      </w:pPr>
      <w:r w:rsidRPr="002621B3">
        <w:rPr>
          <w:sz w:val="20"/>
          <w:szCs w:val="16"/>
          <w:lang w:val="en-GB"/>
        </w:rPr>
        <w:t>Describe how the findings inform relevant theories, frameworks, or models. Indicate whether the results support, refine, extend, or challenge established assumptions, and clarify what new conceptual insight the study contributes.</w:t>
      </w:r>
    </w:p>
    <w:p w14:paraId="4CCD5E45" w14:textId="77777777" w:rsidR="002621B3" w:rsidRPr="002621B3" w:rsidRDefault="002621B3" w:rsidP="002621B3">
      <w:pPr>
        <w:spacing w:line="240" w:lineRule="auto"/>
        <w:rPr>
          <w:sz w:val="20"/>
          <w:szCs w:val="16"/>
          <w:lang w:val="en-GB"/>
        </w:rPr>
      </w:pPr>
      <w:r w:rsidRPr="002621B3">
        <w:rPr>
          <w:sz w:val="20"/>
          <w:szCs w:val="16"/>
          <w:lang w:val="en-GB"/>
        </w:rPr>
        <w:t>4.5. Practical and policy implications</w:t>
      </w:r>
    </w:p>
    <w:p w14:paraId="7DA669C9" w14:textId="77777777" w:rsidR="002621B3" w:rsidRPr="002621B3" w:rsidRDefault="002621B3" w:rsidP="002621B3">
      <w:pPr>
        <w:spacing w:line="240" w:lineRule="auto"/>
        <w:rPr>
          <w:sz w:val="20"/>
          <w:szCs w:val="16"/>
          <w:lang w:val="en-GB"/>
        </w:rPr>
      </w:pPr>
      <w:r w:rsidRPr="002621B3">
        <w:rPr>
          <w:sz w:val="20"/>
          <w:szCs w:val="16"/>
          <w:lang w:val="en-GB"/>
        </w:rPr>
        <w:t>Translate the findings into actionable implications for stakeholders (e.g., practitioners, institutions, decision-makers). Specify how the results can inform strategies, interventions, planning, communication, or governance, and indicate where implementation is most feasible.</w:t>
      </w:r>
    </w:p>
    <w:p w14:paraId="7435335C" w14:textId="77777777" w:rsidR="002621B3" w:rsidRPr="002621B3" w:rsidRDefault="002621B3" w:rsidP="002621B3">
      <w:pPr>
        <w:spacing w:line="240" w:lineRule="auto"/>
        <w:rPr>
          <w:sz w:val="20"/>
          <w:szCs w:val="16"/>
          <w:lang w:val="en-GB"/>
        </w:rPr>
      </w:pPr>
      <w:r w:rsidRPr="002621B3">
        <w:rPr>
          <w:sz w:val="20"/>
          <w:szCs w:val="16"/>
          <w:lang w:val="en-GB"/>
        </w:rPr>
        <w:t>4.6. Limitations and potential biases</w:t>
      </w:r>
    </w:p>
    <w:p w14:paraId="38004DA1" w14:textId="77777777" w:rsidR="002621B3" w:rsidRPr="002621B3" w:rsidRDefault="002621B3" w:rsidP="002621B3">
      <w:pPr>
        <w:spacing w:line="240" w:lineRule="auto"/>
        <w:rPr>
          <w:sz w:val="20"/>
          <w:szCs w:val="16"/>
          <w:lang w:val="en-GB"/>
        </w:rPr>
      </w:pPr>
      <w:r w:rsidRPr="002621B3">
        <w:rPr>
          <w:sz w:val="20"/>
          <w:szCs w:val="16"/>
          <w:lang w:val="en-GB"/>
        </w:rPr>
        <w:t>Acknowledge key constraints and how they affect interpretation and generalizability. Common points include:</w:t>
      </w:r>
    </w:p>
    <w:p w14:paraId="7EAEE10B" w14:textId="77777777" w:rsidR="002621B3" w:rsidRPr="002621B3" w:rsidRDefault="002621B3" w:rsidP="002621B3">
      <w:pPr>
        <w:numPr>
          <w:ilvl w:val="0"/>
          <w:numId w:val="14"/>
        </w:numPr>
        <w:spacing w:line="240" w:lineRule="auto"/>
        <w:rPr>
          <w:sz w:val="20"/>
          <w:szCs w:val="16"/>
          <w:lang w:val="en-GB"/>
        </w:rPr>
      </w:pPr>
      <w:r w:rsidRPr="002621B3">
        <w:rPr>
          <w:sz w:val="20"/>
          <w:szCs w:val="16"/>
          <w:lang w:val="en-GB"/>
        </w:rPr>
        <w:t>study design (e.g., cross-sectional design and limits to causal inference);</w:t>
      </w:r>
    </w:p>
    <w:p w14:paraId="15FC4EBF" w14:textId="77777777" w:rsidR="002621B3" w:rsidRPr="002621B3" w:rsidRDefault="002621B3" w:rsidP="002621B3">
      <w:pPr>
        <w:numPr>
          <w:ilvl w:val="0"/>
          <w:numId w:val="14"/>
        </w:numPr>
        <w:spacing w:line="240" w:lineRule="auto"/>
        <w:rPr>
          <w:sz w:val="20"/>
          <w:szCs w:val="16"/>
          <w:lang w:val="en-GB"/>
        </w:rPr>
      </w:pPr>
      <w:r w:rsidRPr="002621B3">
        <w:rPr>
          <w:sz w:val="20"/>
          <w:szCs w:val="16"/>
          <w:lang w:val="en-GB"/>
        </w:rPr>
        <w:t>sampling (representativeness, response rate, self-selection);</w:t>
      </w:r>
    </w:p>
    <w:p w14:paraId="0B65B0A9" w14:textId="77777777" w:rsidR="002621B3" w:rsidRPr="002621B3" w:rsidRDefault="002621B3" w:rsidP="002621B3">
      <w:pPr>
        <w:numPr>
          <w:ilvl w:val="0"/>
          <w:numId w:val="14"/>
        </w:numPr>
        <w:spacing w:line="240" w:lineRule="auto"/>
        <w:rPr>
          <w:sz w:val="20"/>
          <w:szCs w:val="16"/>
          <w:lang w:val="en-GB"/>
        </w:rPr>
      </w:pPr>
      <w:r w:rsidRPr="002621B3">
        <w:rPr>
          <w:sz w:val="20"/>
          <w:szCs w:val="16"/>
          <w:lang w:val="en-GB"/>
        </w:rPr>
        <w:t>measurement (reliability/validity, self-report bias, social desirability);</w:t>
      </w:r>
    </w:p>
    <w:p w14:paraId="5736EA82" w14:textId="77777777" w:rsidR="002621B3" w:rsidRPr="002621B3" w:rsidRDefault="002621B3" w:rsidP="002621B3">
      <w:pPr>
        <w:numPr>
          <w:ilvl w:val="0"/>
          <w:numId w:val="14"/>
        </w:numPr>
        <w:spacing w:line="240" w:lineRule="auto"/>
        <w:rPr>
          <w:sz w:val="20"/>
          <w:szCs w:val="16"/>
          <w:lang w:val="en-GB"/>
        </w:rPr>
      </w:pPr>
      <w:r w:rsidRPr="002621B3">
        <w:rPr>
          <w:sz w:val="20"/>
          <w:szCs w:val="16"/>
          <w:lang w:val="en-GB"/>
        </w:rPr>
        <w:t>analysis/model assumptions (omitted variables, multicollinearity, robustness);</w:t>
      </w:r>
    </w:p>
    <w:p w14:paraId="70CF5005" w14:textId="77777777" w:rsidR="002621B3" w:rsidRPr="002621B3" w:rsidRDefault="002621B3" w:rsidP="002621B3">
      <w:pPr>
        <w:numPr>
          <w:ilvl w:val="0"/>
          <w:numId w:val="14"/>
        </w:numPr>
        <w:spacing w:line="240" w:lineRule="auto"/>
        <w:rPr>
          <w:sz w:val="20"/>
          <w:szCs w:val="16"/>
          <w:lang w:val="en-GB"/>
        </w:rPr>
      </w:pPr>
      <w:r w:rsidRPr="002621B3">
        <w:rPr>
          <w:sz w:val="20"/>
          <w:szCs w:val="16"/>
          <w:lang w:val="en-GB"/>
        </w:rPr>
        <w:t>context specificity (limits to transferability across settings).</w:t>
      </w:r>
    </w:p>
    <w:p w14:paraId="5C3DC501" w14:textId="77777777" w:rsidR="002621B3" w:rsidRPr="002621B3" w:rsidRDefault="002621B3" w:rsidP="002621B3">
      <w:pPr>
        <w:spacing w:line="240" w:lineRule="auto"/>
        <w:rPr>
          <w:sz w:val="20"/>
          <w:szCs w:val="16"/>
          <w:lang w:val="en-GB"/>
        </w:rPr>
      </w:pPr>
      <w:r w:rsidRPr="002621B3">
        <w:rPr>
          <w:sz w:val="20"/>
          <w:szCs w:val="16"/>
          <w:lang w:val="en-GB"/>
        </w:rPr>
        <w:t>Each limitation should be paired with a brief statement of its practical meaning for the conclusions.</w:t>
      </w:r>
    </w:p>
    <w:p w14:paraId="48BB9480" w14:textId="77777777" w:rsidR="002621B3" w:rsidRPr="002621B3" w:rsidRDefault="002621B3" w:rsidP="002621B3">
      <w:pPr>
        <w:spacing w:line="240" w:lineRule="auto"/>
        <w:rPr>
          <w:sz w:val="20"/>
          <w:szCs w:val="16"/>
          <w:lang w:val="en-GB"/>
        </w:rPr>
      </w:pPr>
      <w:r w:rsidRPr="002621B3">
        <w:rPr>
          <w:sz w:val="20"/>
          <w:szCs w:val="16"/>
          <w:lang w:val="en-GB"/>
        </w:rPr>
        <w:t>4.7. Directions for future research</w:t>
      </w:r>
    </w:p>
    <w:p w14:paraId="5F3CC3DF" w14:textId="77777777" w:rsidR="002621B3" w:rsidRPr="002621B3" w:rsidRDefault="002621B3" w:rsidP="002621B3">
      <w:pPr>
        <w:spacing w:line="240" w:lineRule="auto"/>
        <w:rPr>
          <w:sz w:val="20"/>
          <w:szCs w:val="16"/>
          <w:lang w:val="en-GB"/>
        </w:rPr>
      </w:pPr>
      <w:r w:rsidRPr="002621B3">
        <w:rPr>
          <w:sz w:val="20"/>
          <w:szCs w:val="16"/>
          <w:lang w:val="en-GB"/>
        </w:rPr>
        <w:t>Propose specific and realistic next steps, such as:</w:t>
      </w:r>
    </w:p>
    <w:p w14:paraId="393325E4" w14:textId="77777777" w:rsidR="002621B3" w:rsidRPr="002621B3" w:rsidRDefault="002621B3" w:rsidP="002621B3">
      <w:pPr>
        <w:numPr>
          <w:ilvl w:val="0"/>
          <w:numId w:val="15"/>
        </w:numPr>
        <w:spacing w:line="240" w:lineRule="auto"/>
        <w:rPr>
          <w:sz w:val="20"/>
          <w:szCs w:val="16"/>
          <w:lang w:val="en-GB"/>
        </w:rPr>
      </w:pPr>
      <w:r w:rsidRPr="002621B3">
        <w:rPr>
          <w:sz w:val="20"/>
          <w:szCs w:val="16"/>
          <w:lang w:val="en-GB"/>
        </w:rPr>
        <w:t>longitudinal, experimental, or quasi-experimental designs to strengthen causal inference;</w:t>
      </w:r>
    </w:p>
    <w:p w14:paraId="7A417A89" w14:textId="77777777" w:rsidR="002621B3" w:rsidRPr="002621B3" w:rsidRDefault="002621B3" w:rsidP="002621B3">
      <w:pPr>
        <w:numPr>
          <w:ilvl w:val="0"/>
          <w:numId w:val="15"/>
        </w:numPr>
        <w:spacing w:line="240" w:lineRule="auto"/>
        <w:rPr>
          <w:sz w:val="20"/>
          <w:szCs w:val="16"/>
          <w:lang w:val="en-GB"/>
        </w:rPr>
      </w:pPr>
      <w:r w:rsidRPr="002621B3">
        <w:rPr>
          <w:sz w:val="20"/>
          <w:szCs w:val="16"/>
          <w:lang w:val="en-GB"/>
        </w:rPr>
        <w:t>replication across contexts, sectors, or countries;</w:t>
      </w:r>
    </w:p>
    <w:p w14:paraId="3D06CA63" w14:textId="77777777" w:rsidR="002621B3" w:rsidRPr="002621B3" w:rsidRDefault="002621B3" w:rsidP="002621B3">
      <w:pPr>
        <w:numPr>
          <w:ilvl w:val="0"/>
          <w:numId w:val="15"/>
        </w:numPr>
        <w:spacing w:line="240" w:lineRule="auto"/>
        <w:rPr>
          <w:sz w:val="20"/>
          <w:szCs w:val="16"/>
          <w:lang w:val="en-GB"/>
        </w:rPr>
      </w:pPr>
      <w:r w:rsidRPr="002621B3">
        <w:rPr>
          <w:sz w:val="20"/>
          <w:szCs w:val="16"/>
          <w:lang w:val="en-GB"/>
        </w:rPr>
        <w:t>improved measurement and triangulation (objective indicators, mixed methods);</w:t>
      </w:r>
    </w:p>
    <w:p w14:paraId="488F121A" w14:textId="77777777" w:rsidR="002621B3" w:rsidRPr="002621B3" w:rsidRDefault="002621B3" w:rsidP="002621B3">
      <w:pPr>
        <w:numPr>
          <w:ilvl w:val="0"/>
          <w:numId w:val="15"/>
        </w:numPr>
        <w:spacing w:line="240" w:lineRule="auto"/>
        <w:rPr>
          <w:sz w:val="20"/>
          <w:szCs w:val="16"/>
          <w:lang w:val="en-GB"/>
        </w:rPr>
      </w:pPr>
      <w:r w:rsidRPr="002621B3">
        <w:rPr>
          <w:sz w:val="20"/>
          <w:szCs w:val="16"/>
          <w:lang w:val="en-GB"/>
        </w:rPr>
        <w:t>testing mediators/moderators and alternative model specifications;</w:t>
      </w:r>
    </w:p>
    <w:p w14:paraId="33B65CFE" w14:textId="77777777" w:rsidR="002621B3" w:rsidRPr="002621B3" w:rsidRDefault="002621B3" w:rsidP="002621B3">
      <w:pPr>
        <w:numPr>
          <w:ilvl w:val="0"/>
          <w:numId w:val="15"/>
        </w:numPr>
        <w:spacing w:line="240" w:lineRule="auto"/>
        <w:rPr>
          <w:sz w:val="20"/>
          <w:szCs w:val="16"/>
          <w:lang w:val="en-GB"/>
        </w:rPr>
      </w:pPr>
      <w:r w:rsidRPr="002621B3">
        <w:rPr>
          <w:sz w:val="20"/>
          <w:szCs w:val="16"/>
          <w:lang w:val="en-GB"/>
        </w:rPr>
        <w:lastRenderedPageBreak/>
        <w:t>robustness and sensitivity analyses.</w:t>
      </w:r>
    </w:p>
    <w:p w14:paraId="1E7ED158" w14:textId="77777777" w:rsidR="001A1DE6" w:rsidRPr="005431CD" w:rsidRDefault="001A1DE6" w:rsidP="001A1DE6"/>
    <w:p w14:paraId="04FC70CA" w14:textId="77777777" w:rsidR="0046726B" w:rsidRPr="005431CD" w:rsidRDefault="0046726B" w:rsidP="0046726B">
      <w:pPr>
        <w:pStyle w:val="IJDRMheading1"/>
      </w:pPr>
      <w:r w:rsidRPr="005431CD">
        <w:t>5. Conclusions</w:t>
      </w:r>
    </w:p>
    <w:p w14:paraId="0F69903D" w14:textId="77777777" w:rsidR="002621B3" w:rsidRPr="002621B3" w:rsidRDefault="002621B3" w:rsidP="002621B3">
      <w:pPr>
        <w:pStyle w:val="MDPI62Acknowledgments"/>
        <w:rPr>
          <w:bCs/>
          <w:sz w:val="20"/>
          <w:szCs w:val="22"/>
          <w:lang w:val="en-GB"/>
        </w:rPr>
      </w:pPr>
      <w:r w:rsidRPr="002621B3">
        <w:rPr>
          <w:bCs/>
          <w:sz w:val="20"/>
          <w:szCs w:val="22"/>
          <w:lang w:val="en-GB"/>
        </w:rPr>
        <w:t>The Conclusion briefly summarizes the study and highlights its main contribution. It should provide a clear final message that answers the research aim and emphasizes why the findings matter, without introducing new results or extensive literature review.</w:t>
      </w:r>
    </w:p>
    <w:p w14:paraId="5FCF2D2E" w14:textId="77777777" w:rsidR="002621B3" w:rsidRPr="002621B3" w:rsidRDefault="002621B3" w:rsidP="002621B3">
      <w:pPr>
        <w:pStyle w:val="MDPI62Acknowledgments"/>
        <w:rPr>
          <w:bCs/>
          <w:sz w:val="20"/>
          <w:szCs w:val="22"/>
          <w:lang w:val="en-GB"/>
        </w:rPr>
      </w:pPr>
      <w:r w:rsidRPr="002621B3">
        <w:rPr>
          <w:bCs/>
          <w:sz w:val="20"/>
          <w:szCs w:val="22"/>
          <w:lang w:val="en-GB"/>
        </w:rPr>
        <w:t>5.1. Summary of purpose and key findings</w:t>
      </w:r>
    </w:p>
    <w:p w14:paraId="2A052051" w14:textId="77777777" w:rsidR="002621B3" w:rsidRPr="002621B3" w:rsidRDefault="002621B3" w:rsidP="002621B3">
      <w:pPr>
        <w:pStyle w:val="MDPI62Acknowledgments"/>
        <w:rPr>
          <w:bCs/>
          <w:sz w:val="20"/>
          <w:szCs w:val="22"/>
          <w:lang w:val="en-GB"/>
        </w:rPr>
      </w:pPr>
      <w:r w:rsidRPr="002621B3">
        <w:rPr>
          <w:bCs/>
          <w:sz w:val="20"/>
          <w:szCs w:val="22"/>
          <w:lang w:val="en-GB"/>
        </w:rPr>
        <w:t>Restate the study’s objective in one sentence and summarize the most important findings in 2–4 sentences (at a high level, without detailed statistics).</w:t>
      </w:r>
    </w:p>
    <w:p w14:paraId="21B59EC4" w14:textId="77777777" w:rsidR="002621B3" w:rsidRPr="002621B3" w:rsidRDefault="002621B3" w:rsidP="002621B3">
      <w:pPr>
        <w:pStyle w:val="MDPI62Acknowledgments"/>
        <w:rPr>
          <w:bCs/>
          <w:sz w:val="20"/>
          <w:szCs w:val="22"/>
          <w:lang w:val="en-GB"/>
        </w:rPr>
      </w:pPr>
      <w:r w:rsidRPr="002621B3">
        <w:rPr>
          <w:bCs/>
          <w:sz w:val="20"/>
          <w:szCs w:val="22"/>
          <w:lang w:val="en-GB"/>
        </w:rPr>
        <w:t>5.2. Main contribution</w:t>
      </w:r>
    </w:p>
    <w:p w14:paraId="4F9888CA" w14:textId="77777777" w:rsidR="002621B3" w:rsidRPr="002621B3" w:rsidRDefault="002621B3" w:rsidP="002621B3">
      <w:pPr>
        <w:pStyle w:val="MDPI62Acknowledgments"/>
        <w:rPr>
          <w:bCs/>
          <w:sz w:val="20"/>
          <w:szCs w:val="22"/>
          <w:lang w:val="en-GB"/>
        </w:rPr>
      </w:pPr>
      <w:r w:rsidRPr="002621B3">
        <w:rPr>
          <w:bCs/>
          <w:sz w:val="20"/>
          <w:szCs w:val="22"/>
          <w:lang w:val="en-GB"/>
        </w:rPr>
        <w:t>Explain what the study adds to existing knowledge. Clearly indicate the novelty (e.g., a new perspective, dataset, method, model, or evidence for/against a relationship).</w:t>
      </w:r>
    </w:p>
    <w:p w14:paraId="29C48114" w14:textId="77777777" w:rsidR="002621B3" w:rsidRPr="002621B3" w:rsidRDefault="002621B3" w:rsidP="002621B3">
      <w:pPr>
        <w:pStyle w:val="MDPI62Acknowledgments"/>
        <w:rPr>
          <w:bCs/>
          <w:sz w:val="20"/>
          <w:szCs w:val="22"/>
          <w:lang w:val="en-GB"/>
        </w:rPr>
      </w:pPr>
      <w:r w:rsidRPr="002621B3">
        <w:rPr>
          <w:bCs/>
          <w:sz w:val="20"/>
          <w:szCs w:val="22"/>
          <w:lang w:val="en-GB"/>
        </w:rPr>
        <w:t>5.3. Practical relevance</w:t>
      </w:r>
    </w:p>
    <w:p w14:paraId="7298B1FB" w14:textId="77777777" w:rsidR="002621B3" w:rsidRPr="002621B3" w:rsidRDefault="002621B3" w:rsidP="002621B3">
      <w:pPr>
        <w:pStyle w:val="MDPI62Acknowledgments"/>
        <w:rPr>
          <w:bCs/>
          <w:sz w:val="20"/>
          <w:szCs w:val="22"/>
          <w:lang w:val="en-GB"/>
        </w:rPr>
      </w:pPr>
      <w:r w:rsidRPr="002621B3">
        <w:rPr>
          <w:bCs/>
          <w:sz w:val="20"/>
          <w:szCs w:val="22"/>
          <w:lang w:val="en-GB"/>
        </w:rPr>
        <w:t>State the most important practical or policy implications in a concise way (1–3 points), focusing on realistic and actionable takeaways.</w:t>
      </w:r>
    </w:p>
    <w:p w14:paraId="66F0E297" w14:textId="77777777" w:rsidR="002621B3" w:rsidRPr="002621B3" w:rsidRDefault="002621B3" w:rsidP="002621B3">
      <w:pPr>
        <w:pStyle w:val="MDPI62Acknowledgments"/>
        <w:rPr>
          <w:bCs/>
          <w:sz w:val="20"/>
          <w:szCs w:val="22"/>
          <w:lang w:val="en-GB"/>
        </w:rPr>
      </w:pPr>
      <w:r w:rsidRPr="002621B3">
        <w:rPr>
          <w:bCs/>
          <w:sz w:val="20"/>
          <w:szCs w:val="22"/>
          <w:lang w:val="en-GB"/>
        </w:rPr>
        <w:t>5.4. Limitations and future research (brief)</w:t>
      </w:r>
    </w:p>
    <w:p w14:paraId="4231B729" w14:textId="77777777" w:rsidR="002621B3" w:rsidRPr="002621B3" w:rsidRDefault="002621B3" w:rsidP="002621B3">
      <w:pPr>
        <w:pStyle w:val="MDPI62Acknowledgments"/>
        <w:rPr>
          <w:bCs/>
          <w:sz w:val="20"/>
          <w:szCs w:val="22"/>
          <w:lang w:val="en-GB"/>
        </w:rPr>
      </w:pPr>
      <w:r w:rsidRPr="002621B3">
        <w:rPr>
          <w:bCs/>
          <w:sz w:val="20"/>
          <w:szCs w:val="22"/>
          <w:lang w:val="en-GB"/>
        </w:rPr>
        <w:t>Mention the most critical limitation(s) in one short paragraph and point to the most relevant future research directions (without repeating the full Discussion).</w:t>
      </w:r>
    </w:p>
    <w:p w14:paraId="084C86DA" w14:textId="77777777" w:rsidR="002621B3" w:rsidRPr="002621B3" w:rsidRDefault="002621B3" w:rsidP="002621B3">
      <w:pPr>
        <w:pStyle w:val="MDPI62Acknowledgments"/>
        <w:rPr>
          <w:bCs/>
          <w:sz w:val="20"/>
          <w:szCs w:val="22"/>
          <w:lang w:val="en-GB"/>
        </w:rPr>
      </w:pPr>
      <w:r w:rsidRPr="002621B3">
        <w:rPr>
          <w:bCs/>
          <w:sz w:val="20"/>
          <w:szCs w:val="22"/>
          <w:lang w:val="en-GB"/>
        </w:rPr>
        <w:t>5.5. Final closing statement</w:t>
      </w:r>
    </w:p>
    <w:p w14:paraId="7ADDFC55" w14:textId="77777777" w:rsidR="002621B3" w:rsidRPr="002621B3" w:rsidRDefault="002621B3" w:rsidP="002621B3">
      <w:pPr>
        <w:pStyle w:val="MDPI62Acknowledgments"/>
        <w:rPr>
          <w:bCs/>
          <w:sz w:val="20"/>
          <w:szCs w:val="22"/>
          <w:lang w:val="en-GB"/>
        </w:rPr>
      </w:pPr>
      <w:r w:rsidRPr="002621B3">
        <w:rPr>
          <w:bCs/>
          <w:sz w:val="20"/>
          <w:szCs w:val="22"/>
          <w:lang w:val="en-GB"/>
        </w:rPr>
        <w:t>End with a strong, clear concluding sentence that reflects the significance of the topic and reinforces the study’s overall message.</w:t>
      </w:r>
    </w:p>
    <w:p w14:paraId="755EAE1B" w14:textId="77777777" w:rsidR="001A1DE6" w:rsidRPr="001A1DE6" w:rsidRDefault="001A1DE6" w:rsidP="001A1DE6">
      <w:pPr>
        <w:pStyle w:val="MDPI62Acknowledgments"/>
        <w:rPr>
          <w:sz w:val="20"/>
          <w:szCs w:val="22"/>
        </w:rPr>
      </w:pPr>
      <w:r w:rsidRPr="001A1DE6">
        <w:rPr>
          <w:b/>
          <w:sz w:val="20"/>
          <w:szCs w:val="22"/>
        </w:rPr>
        <w:t xml:space="preserve">Author Contributions: </w:t>
      </w:r>
      <w:r w:rsidRPr="001A1DE6">
        <w:rPr>
          <w:sz w:val="20"/>
          <w:szCs w:val="22"/>
        </w:rPr>
        <w:t xml:space="preserve">For research articles with several authors, a short paragraph specifying their individual contributions must be provided. </w:t>
      </w:r>
    </w:p>
    <w:p w14:paraId="4C4A2BFB" w14:textId="77777777" w:rsidR="001A1DE6" w:rsidRPr="001A1DE6" w:rsidRDefault="001A1DE6" w:rsidP="001A1DE6">
      <w:pPr>
        <w:pStyle w:val="MDPI62Acknowledgments"/>
        <w:rPr>
          <w:sz w:val="20"/>
          <w:szCs w:val="22"/>
        </w:rPr>
      </w:pPr>
      <w:r w:rsidRPr="001A1DE6">
        <w:rPr>
          <w:b/>
          <w:sz w:val="20"/>
          <w:szCs w:val="22"/>
        </w:rPr>
        <w:t xml:space="preserve">Funding: </w:t>
      </w:r>
      <w:r w:rsidRPr="001A1DE6">
        <w:rPr>
          <w:sz w:val="20"/>
          <w:szCs w:val="22"/>
        </w:rPr>
        <w:t>This research was funded by xxxxxxxxxx, grant number xxxxxxxx.</w:t>
      </w:r>
    </w:p>
    <w:p w14:paraId="548624DC" w14:textId="77777777" w:rsidR="001A1DE6" w:rsidRPr="001A1DE6" w:rsidRDefault="001A1DE6" w:rsidP="001A1DE6">
      <w:pPr>
        <w:pStyle w:val="MDPI62Acknowledgments"/>
        <w:rPr>
          <w:sz w:val="20"/>
          <w:szCs w:val="22"/>
        </w:rPr>
      </w:pPr>
      <w:r w:rsidRPr="001A1DE6">
        <w:rPr>
          <w:b/>
          <w:sz w:val="20"/>
          <w:szCs w:val="22"/>
        </w:rPr>
        <w:t>Acknowledgments:</w:t>
      </w:r>
      <w:r w:rsidRPr="001A1DE6">
        <w:rPr>
          <w:sz w:val="20"/>
          <w:szCs w:val="22"/>
        </w:rPr>
        <w:t xml:space="preserve"> In this section, you can acknowledge any support given which is not covered by the author contribution or funding sections. </w:t>
      </w:r>
    </w:p>
    <w:p w14:paraId="3C0A38AF" w14:textId="457AF826" w:rsidR="0025100B" w:rsidRPr="001A1DE6" w:rsidRDefault="001A1DE6" w:rsidP="00205AC7">
      <w:pPr>
        <w:pStyle w:val="MDPI62Acknowledgments"/>
        <w:rPr>
          <w:sz w:val="20"/>
          <w:szCs w:val="22"/>
        </w:rPr>
      </w:pPr>
      <w:r w:rsidRPr="001A1DE6">
        <w:rPr>
          <w:b/>
          <w:sz w:val="20"/>
          <w:szCs w:val="22"/>
        </w:rPr>
        <w:t>Conflicts of Interest:</w:t>
      </w:r>
      <w:r w:rsidRPr="001A1DE6">
        <w:rPr>
          <w:sz w:val="20"/>
          <w:szCs w:val="22"/>
        </w:rPr>
        <w:t xml:space="preserve"> Declare conflicts of interest or state “The authors declare no conflict of interest.” </w:t>
      </w:r>
    </w:p>
    <w:p w14:paraId="6F2D6711" w14:textId="0D680443" w:rsidR="0025100B" w:rsidRPr="005431CD" w:rsidRDefault="000D4CAC" w:rsidP="00205AC7">
      <w:pPr>
        <w:pStyle w:val="MDPI62Acknowledgments"/>
      </w:pPr>
      <w:r w:rsidRPr="005431CD">
        <w:rPr>
          <w:b/>
        </w:rPr>
        <w:t xml:space="preserve">Author Contributions: </w:t>
      </w:r>
      <w:r w:rsidRPr="005431CD">
        <w:t xml:space="preserve">For research articles with </w:t>
      </w:r>
      <w:r w:rsidR="005431CD">
        <w:t>multiple authors, a brief paragraph outlining their contributions must be included</w:t>
      </w:r>
      <w:r w:rsidRPr="005431CD">
        <w:t xml:space="preserve">. </w:t>
      </w:r>
    </w:p>
    <w:p w14:paraId="3BD7DAAE" w14:textId="426270F3" w:rsidR="0025100B" w:rsidRPr="005431CD" w:rsidRDefault="00514646" w:rsidP="00205AC7">
      <w:pPr>
        <w:pStyle w:val="MDPI62Acknowledgments"/>
      </w:pPr>
      <w:r w:rsidRPr="005431CD">
        <w:rPr>
          <w:b/>
        </w:rPr>
        <w:t xml:space="preserve">Funding: </w:t>
      </w:r>
      <w:r w:rsidRPr="005431CD">
        <w:t xml:space="preserve">This research was </w:t>
      </w:r>
      <w:r w:rsidR="005431CD">
        <w:t>supported by xxxxxxxxxx, Grant Number</w:t>
      </w:r>
      <w:r w:rsidRPr="005431CD">
        <w:t xml:space="preserve"> </w:t>
      </w:r>
      <w:r w:rsidR="0025100B" w:rsidRPr="005431CD">
        <w:t>xxxxxxxx.</w:t>
      </w:r>
    </w:p>
    <w:p w14:paraId="62ED2771" w14:textId="76F3CEBD" w:rsidR="00205AC7" w:rsidRPr="005431CD" w:rsidRDefault="005431CD" w:rsidP="00205AC7">
      <w:pPr>
        <w:pStyle w:val="MDPI62Acknowledgments"/>
      </w:pPr>
      <w:r w:rsidRPr="005431CD">
        <w:rPr>
          <w:b/>
        </w:rPr>
        <w:t xml:space="preserve">Acknowledgements: </w:t>
      </w:r>
      <w:r w:rsidRPr="005431CD">
        <w:rPr>
          <w:bCs/>
        </w:rPr>
        <w:t>In this section</w:t>
      </w:r>
      <w:r w:rsidRPr="005431CD">
        <w:rPr>
          <w:b/>
        </w:rPr>
        <w:t>,</w:t>
      </w:r>
      <w:r w:rsidR="00AF44C1" w:rsidRPr="005431CD">
        <w:t xml:space="preserve"> you can acknowledge any support given which is not covered by the author contribution or funding sections. </w:t>
      </w:r>
    </w:p>
    <w:p w14:paraId="3F0EF8E9" w14:textId="77777777" w:rsidR="00205AC7" w:rsidRPr="005431CD" w:rsidRDefault="00205AC7" w:rsidP="00205AC7">
      <w:pPr>
        <w:pStyle w:val="MDPI64CoI"/>
      </w:pPr>
      <w:r w:rsidRPr="005431CD">
        <w:rPr>
          <w:b/>
        </w:rPr>
        <w:t>Conflicts of Interest:</w:t>
      </w:r>
      <w:r w:rsidRPr="005431CD">
        <w:t xml:space="preserve"> Declare conflicts of interest or state “The authors declare no conflict of interest.</w:t>
      </w:r>
      <w:r w:rsidR="00E66088" w:rsidRPr="005431CD">
        <w:t>”</w:t>
      </w:r>
      <w:r w:rsidRPr="005431CD">
        <w:t xml:space="preserve"> </w:t>
      </w:r>
    </w:p>
    <w:p w14:paraId="3C6FDAD6" w14:textId="77777777" w:rsidR="0046726B" w:rsidRPr="005431CD" w:rsidRDefault="0046726B" w:rsidP="0046726B">
      <w:pPr>
        <w:pStyle w:val="IJDRMheading1"/>
      </w:pPr>
      <w:r w:rsidRPr="005431CD">
        <w:t>Appendix A</w:t>
      </w:r>
    </w:p>
    <w:p w14:paraId="2A2B1591" w14:textId="77777777" w:rsidR="0046726B" w:rsidRPr="005431CD" w:rsidRDefault="0046726B" w:rsidP="0046726B">
      <w:pPr>
        <w:pStyle w:val="MDPI31text"/>
      </w:pPr>
      <w:r w:rsidRPr="005431CD">
        <w:t xml:space="preserve">The appendix is an optional section that can contain details and data supplemental to the main text. </w:t>
      </w:r>
    </w:p>
    <w:p w14:paraId="51E71CA3" w14:textId="77777777" w:rsidR="0046726B" w:rsidRPr="005431CD" w:rsidRDefault="0046726B" w:rsidP="0046726B">
      <w:pPr>
        <w:pStyle w:val="IJDRMheading1"/>
      </w:pPr>
      <w:r w:rsidRPr="005431CD">
        <w:t>References</w:t>
      </w:r>
    </w:p>
    <w:p w14:paraId="2A428590" w14:textId="77777777" w:rsidR="00482027" w:rsidRPr="005431CD" w:rsidRDefault="00482027" w:rsidP="00482027">
      <w:pPr>
        <w:pStyle w:val="MDPI71References"/>
        <w:numPr>
          <w:ilvl w:val="0"/>
          <w:numId w:val="0"/>
        </w:numPr>
        <w:ind w:left="425"/>
        <w:rPr>
          <w:lang w:val="tr-TR"/>
        </w:rPr>
      </w:pPr>
      <w:r w:rsidRPr="005431CD">
        <w:rPr>
          <w:lang w:val="tr-TR"/>
        </w:rPr>
        <w:t xml:space="preserve">References are to be listed in the order cited in the text as APA (American Psychological Association) style.. </w:t>
      </w:r>
    </w:p>
    <w:p w14:paraId="550AB1D0" w14:textId="77777777" w:rsidR="00B94065" w:rsidRPr="005431CD" w:rsidRDefault="00B94065" w:rsidP="00482027">
      <w:pPr>
        <w:pStyle w:val="MDPI71References"/>
        <w:numPr>
          <w:ilvl w:val="0"/>
          <w:numId w:val="0"/>
        </w:numPr>
        <w:ind w:left="425"/>
        <w:rPr>
          <w:lang w:val="tr-TR"/>
        </w:rPr>
      </w:pPr>
    </w:p>
    <w:p w14:paraId="165463DD" w14:textId="77777777" w:rsidR="00B94065" w:rsidRPr="005431CD" w:rsidRDefault="00B94065" w:rsidP="00B94065">
      <w:pPr>
        <w:pStyle w:val="MDPI71References"/>
        <w:numPr>
          <w:ilvl w:val="0"/>
          <w:numId w:val="0"/>
        </w:numPr>
        <w:ind w:left="425" w:hanging="425"/>
        <w:rPr>
          <w:b/>
          <w:lang w:val="tr-TR"/>
        </w:rPr>
      </w:pPr>
      <w:r w:rsidRPr="005431CD">
        <w:rPr>
          <w:b/>
          <w:lang w:val="tr-TR"/>
        </w:rPr>
        <w:t>Submission process</w:t>
      </w:r>
    </w:p>
    <w:p w14:paraId="3E87CCF5" w14:textId="77777777" w:rsidR="0049561F" w:rsidRPr="005431CD" w:rsidRDefault="0049561F" w:rsidP="0049561F">
      <w:pPr>
        <w:pStyle w:val="MDPI71References"/>
        <w:numPr>
          <w:ilvl w:val="0"/>
          <w:numId w:val="0"/>
        </w:numPr>
        <w:ind w:left="425" w:hanging="425"/>
      </w:pPr>
    </w:p>
    <w:p w14:paraId="51B6B2F2" w14:textId="77777777" w:rsidR="005431CD" w:rsidRPr="00C60AC4" w:rsidRDefault="0049561F" w:rsidP="00B94065">
      <w:pPr>
        <w:pStyle w:val="MDPI71References"/>
        <w:numPr>
          <w:ilvl w:val="0"/>
          <w:numId w:val="0"/>
        </w:numPr>
        <w:ind w:left="425" w:hanging="425"/>
        <w:rPr>
          <w:sz w:val="20"/>
          <w:szCs w:val="22"/>
        </w:rPr>
      </w:pPr>
      <w:r w:rsidRPr="00C60AC4">
        <w:rPr>
          <w:sz w:val="20"/>
          <w:szCs w:val="22"/>
        </w:rPr>
        <w:t xml:space="preserve">You can submit your paper through </w:t>
      </w:r>
      <w:r w:rsidR="005431CD" w:rsidRPr="00C60AC4">
        <w:rPr>
          <w:sz w:val="20"/>
          <w:szCs w:val="22"/>
        </w:rPr>
        <w:t xml:space="preserve">the </w:t>
      </w:r>
      <w:r w:rsidRPr="00C60AC4">
        <w:rPr>
          <w:sz w:val="20"/>
          <w:szCs w:val="22"/>
        </w:rPr>
        <w:t xml:space="preserve">following </w:t>
      </w:r>
      <w:r w:rsidR="005431CD" w:rsidRPr="00C60AC4">
        <w:rPr>
          <w:sz w:val="20"/>
          <w:szCs w:val="22"/>
        </w:rPr>
        <w:t xml:space="preserve">link: </w:t>
      </w:r>
    </w:p>
    <w:p w14:paraId="21668674" w14:textId="77777777" w:rsidR="005431CD" w:rsidRPr="00C60AC4" w:rsidRDefault="005431CD" w:rsidP="00B94065">
      <w:pPr>
        <w:pStyle w:val="MDPI71References"/>
        <w:numPr>
          <w:ilvl w:val="0"/>
          <w:numId w:val="0"/>
        </w:numPr>
        <w:ind w:left="425" w:hanging="425"/>
        <w:rPr>
          <w:sz w:val="20"/>
          <w:szCs w:val="22"/>
        </w:rPr>
      </w:pPr>
      <w:r w:rsidRPr="00C60AC4">
        <w:rPr>
          <w:sz w:val="20"/>
          <w:szCs w:val="22"/>
        </w:rPr>
        <w:t xml:space="preserve">https://internationaljournalofdisasterriskmanagement.com/Vol1/about/submissions. </w:t>
      </w:r>
    </w:p>
    <w:p w14:paraId="57CADFCF" w14:textId="77777777" w:rsidR="005431CD" w:rsidRDefault="005431CD" w:rsidP="00B94065">
      <w:pPr>
        <w:pStyle w:val="MDPI71References"/>
        <w:numPr>
          <w:ilvl w:val="0"/>
          <w:numId w:val="0"/>
        </w:numPr>
        <w:ind w:left="425" w:hanging="425"/>
      </w:pPr>
    </w:p>
    <w:p w14:paraId="79170AD6" w14:textId="7728FFDE" w:rsidR="0072439F" w:rsidRPr="00C60AC4" w:rsidRDefault="005431CD" w:rsidP="00585180">
      <w:pPr>
        <w:pStyle w:val="MDPI71References"/>
        <w:numPr>
          <w:ilvl w:val="0"/>
          <w:numId w:val="0"/>
        </w:numPr>
        <w:ind w:left="425" w:hanging="425"/>
        <w:rPr>
          <w:sz w:val="20"/>
          <w:szCs w:val="22"/>
          <w:u w:val="single"/>
          <w:lang w:val="tr-TR"/>
        </w:rPr>
      </w:pPr>
      <w:r w:rsidRPr="00C60AC4">
        <w:rPr>
          <w:sz w:val="20"/>
          <w:szCs w:val="22"/>
        </w:rPr>
        <w:t xml:space="preserve">If you encounter any issues, please get in touch with us at </w:t>
      </w:r>
      <w:r w:rsidR="001A1DE6" w:rsidRPr="00C60AC4">
        <w:rPr>
          <w:b/>
          <w:bCs/>
          <w:sz w:val="20"/>
          <w:szCs w:val="22"/>
          <w:u w:val="single"/>
          <w:lang w:val="tr-TR"/>
        </w:rPr>
        <w:t>editor@ijdrm.com</w:t>
      </w:r>
      <w:r w:rsidR="0049561F" w:rsidRPr="00C60AC4">
        <w:rPr>
          <w:b/>
          <w:bCs/>
          <w:sz w:val="20"/>
          <w:szCs w:val="22"/>
          <w:u w:val="single"/>
          <w:lang w:val="tr-TR"/>
        </w:rPr>
        <w:t>.</w:t>
      </w:r>
    </w:p>
    <w:sectPr w:rsidR="0072439F" w:rsidRPr="00C60AC4" w:rsidSect="009E4861">
      <w:headerReference w:type="even" r:id="rId8"/>
      <w:headerReference w:type="default" r:id="rId9"/>
      <w:footerReference w:type="default" r:id="rId10"/>
      <w:headerReference w:type="first" r:id="rId11"/>
      <w:footerReference w:type="first" r:id="rId12"/>
      <w:pgSz w:w="11906" w:h="16838" w:code="9"/>
      <w:pgMar w:top="2443"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24A84" w14:textId="77777777" w:rsidR="00844700" w:rsidRDefault="00844700">
      <w:pPr>
        <w:spacing w:line="240" w:lineRule="auto"/>
      </w:pPr>
      <w:r>
        <w:separator/>
      </w:r>
    </w:p>
  </w:endnote>
  <w:endnote w:type="continuationSeparator" w:id="0">
    <w:p w14:paraId="53302D65" w14:textId="77777777" w:rsidR="00844700" w:rsidRDefault="008447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8A3" w14:textId="77777777" w:rsidR="0023517E" w:rsidRPr="00590BF9" w:rsidRDefault="0023517E" w:rsidP="00E90986">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0454" w14:textId="77777777" w:rsidR="0023517E" w:rsidRPr="008B308E" w:rsidRDefault="00B358F8" w:rsidP="00E90986">
    <w:pPr>
      <w:pStyle w:val="MDPIfooterfirstpage"/>
      <w:spacing w:line="240" w:lineRule="auto"/>
      <w:jc w:val="both"/>
      <w:rPr>
        <w:lang w:val="fr-CH"/>
      </w:rPr>
    </w:pPr>
    <w:r>
      <w:rPr>
        <w:i/>
        <w:szCs w:val="16"/>
      </w:rPr>
      <w:t>International Journal of Disaster Risk Management</w:t>
    </w:r>
    <w:r w:rsidR="0023517E" w:rsidRPr="008B308E">
      <w:rPr>
        <w:lang w:val="fr-CH"/>
      </w:rPr>
      <w:t>:</w:t>
    </w:r>
    <w:r w:rsidR="0023517E">
      <w:rPr>
        <w:lang w:val="fr-CH"/>
      </w:rPr>
      <w:t xml:space="preserve"> </w:t>
    </w:r>
    <w:r w:rsidR="00AB56BA">
      <w:rPr>
        <w:rFonts w:eastAsia="SimSun"/>
        <w:szCs w:val="16"/>
        <w:lang w:eastAsia="zh-CN"/>
      </w:rPr>
      <w:t>for peer review</w:t>
    </w:r>
    <w:r w:rsidR="0023517E">
      <w:rPr>
        <w:rFonts w:eastAsia="SimSun"/>
        <w:szCs w:val="16"/>
        <w:lang w:eastAsia="zh-CN"/>
      </w:rPr>
      <w:t xml:space="preserve"> </w:t>
    </w:r>
    <w:r w:rsidR="0023517E" w:rsidRPr="008B308E">
      <w:rPr>
        <w:lang w:val="fr-CH"/>
      </w:rPr>
      <w:tab/>
      <w:t>www.</w:t>
    </w:r>
    <w:r>
      <w:rPr>
        <w:lang w:val="fr-CH"/>
      </w:rPr>
      <w:t>upravljanje-rizicima.com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E1015" w14:textId="77777777" w:rsidR="00844700" w:rsidRDefault="00844700">
      <w:pPr>
        <w:spacing w:line="240" w:lineRule="auto"/>
      </w:pPr>
      <w:r>
        <w:separator/>
      </w:r>
    </w:p>
  </w:footnote>
  <w:footnote w:type="continuationSeparator" w:id="0">
    <w:p w14:paraId="0900BDE3" w14:textId="77777777" w:rsidR="00844700" w:rsidRDefault="008447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7E72" w14:textId="77777777" w:rsidR="0023517E" w:rsidRDefault="0023517E" w:rsidP="00E90986">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BF37" w14:textId="77777777" w:rsidR="0023517E" w:rsidRPr="00305CED" w:rsidRDefault="00C00632" w:rsidP="0046726B">
    <w:pPr>
      <w:tabs>
        <w:tab w:val="right" w:pos="8844"/>
      </w:tabs>
      <w:adjustRightInd w:val="0"/>
      <w:snapToGrid w:val="0"/>
      <w:spacing w:after="240" w:line="240" w:lineRule="auto"/>
      <w:rPr>
        <w:rFonts w:ascii="Palatino Linotype" w:hAnsi="Palatino Linotype"/>
        <w:sz w:val="16"/>
      </w:rPr>
    </w:pPr>
    <w:r w:rsidRPr="00C00632">
      <w:rPr>
        <w:rFonts w:ascii="Palatino Linotype" w:hAnsi="Palatino Linotype"/>
        <w:i/>
        <w:sz w:val="16"/>
      </w:rPr>
      <w:t>International Journal of Disaster Risk Management</w:t>
    </w:r>
    <w:r w:rsidRPr="00C00632">
      <w:rPr>
        <w:rFonts w:ascii="Palatino Linotype" w:hAnsi="Palatino Linotype"/>
        <w:i/>
        <w:sz w:val="16"/>
        <w:lang w:val="fr-CH"/>
      </w:rPr>
      <w:t xml:space="preserve">: </w:t>
    </w:r>
    <w:r w:rsidRPr="00C00632">
      <w:rPr>
        <w:rFonts w:ascii="Palatino Linotype" w:hAnsi="Palatino Linotype"/>
        <w:i/>
        <w:sz w:val="16"/>
      </w:rPr>
      <w:t>for peer review</w:t>
    </w:r>
    <w:r w:rsidR="0023517E">
      <w:rPr>
        <w:rFonts w:ascii="Palatino Linotype" w:hAnsi="Palatino Linotype"/>
        <w:sz w:val="16"/>
      </w:rPr>
      <w:tab/>
    </w:r>
    <w:r w:rsidR="0023517E">
      <w:rPr>
        <w:rFonts w:ascii="Palatino Linotype" w:hAnsi="Palatino Linotype"/>
        <w:sz w:val="16"/>
      </w:rPr>
      <w:fldChar w:fldCharType="begin"/>
    </w:r>
    <w:r w:rsidR="0023517E">
      <w:rPr>
        <w:rFonts w:ascii="Palatino Linotype" w:hAnsi="Palatino Linotype"/>
        <w:sz w:val="16"/>
      </w:rPr>
      <w:instrText xml:space="preserve"> PAGE  </w:instrText>
    </w:r>
    <w:r w:rsidR="0023517E">
      <w:rPr>
        <w:rFonts w:ascii="Palatino Linotype" w:hAnsi="Palatino Linotype"/>
        <w:sz w:val="16"/>
      </w:rPr>
      <w:fldChar w:fldCharType="separate"/>
    </w:r>
    <w:r w:rsidR="0023517E">
      <w:rPr>
        <w:rFonts w:ascii="Palatino Linotype" w:hAnsi="Palatino Linotype"/>
        <w:noProof/>
        <w:sz w:val="16"/>
      </w:rPr>
      <w:t>4</w:t>
    </w:r>
    <w:r w:rsidR="0023517E">
      <w:rPr>
        <w:rFonts w:ascii="Palatino Linotype" w:hAnsi="Palatino Linotype"/>
        <w:sz w:val="16"/>
      </w:rPr>
      <w:fldChar w:fldCharType="end"/>
    </w:r>
    <w:r w:rsidR="0023517E">
      <w:rPr>
        <w:rFonts w:ascii="Palatino Linotype" w:hAnsi="Palatino Linotype"/>
        <w:sz w:val="16"/>
      </w:rPr>
      <w:t xml:space="preserve"> of </w:t>
    </w:r>
    <w:r w:rsidR="0023517E">
      <w:rPr>
        <w:rFonts w:ascii="Palatino Linotype" w:hAnsi="Palatino Linotype"/>
        <w:sz w:val="16"/>
      </w:rPr>
      <w:fldChar w:fldCharType="begin"/>
    </w:r>
    <w:r w:rsidR="0023517E">
      <w:rPr>
        <w:rFonts w:ascii="Palatino Linotype" w:hAnsi="Palatino Linotype"/>
        <w:sz w:val="16"/>
      </w:rPr>
      <w:instrText xml:space="preserve"> NUMPAGES  </w:instrText>
    </w:r>
    <w:r w:rsidR="0023517E">
      <w:rPr>
        <w:rFonts w:ascii="Palatino Linotype" w:hAnsi="Palatino Linotype"/>
        <w:sz w:val="16"/>
      </w:rPr>
      <w:fldChar w:fldCharType="separate"/>
    </w:r>
    <w:r w:rsidR="0023517E">
      <w:rPr>
        <w:rFonts w:ascii="Palatino Linotype" w:hAnsi="Palatino Linotype"/>
        <w:noProof/>
        <w:sz w:val="16"/>
      </w:rPr>
      <w:t>4</w:t>
    </w:r>
    <w:r w:rsidR="0023517E">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6FDD5" w14:textId="1AB8AB21" w:rsidR="0023517E" w:rsidRDefault="009E4861" w:rsidP="00B17292">
    <w:pPr>
      <w:pStyle w:val="MDPIheaderjournallogo"/>
      <w:jc w:val="both"/>
    </w:pPr>
    <w:r>
      <w:rPr>
        <w:noProof/>
      </w:rPr>
      <w:drawing>
        <wp:anchor distT="0" distB="0" distL="114300" distR="114300" simplePos="0" relativeHeight="251660288" behindDoc="1" locked="0" layoutInCell="1" allowOverlap="1" wp14:anchorId="61BF247F" wp14:editId="4FF9324D">
          <wp:simplePos x="0" y="0"/>
          <wp:positionH relativeFrom="margin">
            <wp:posOffset>4762474</wp:posOffset>
          </wp:positionH>
          <wp:positionV relativeFrom="paragraph">
            <wp:posOffset>-633070</wp:posOffset>
          </wp:positionV>
          <wp:extent cx="1280160" cy="1920240"/>
          <wp:effectExtent l="0" t="0" r="0" b="0"/>
          <wp:wrapTight wrapText="bothSides">
            <wp:wrapPolygon edited="0">
              <wp:start x="8357" y="1500"/>
              <wp:lineTo x="5786" y="2357"/>
              <wp:lineTo x="1607" y="4500"/>
              <wp:lineTo x="1607" y="5357"/>
              <wp:lineTo x="321" y="7286"/>
              <wp:lineTo x="0" y="9000"/>
              <wp:lineTo x="321" y="12857"/>
              <wp:lineTo x="5143" y="15643"/>
              <wp:lineTo x="3536" y="16500"/>
              <wp:lineTo x="2893" y="17143"/>
              <wp:lineTo x="2893" y="19071"/>
              <wp:lineTo x="18000" y="19071"/>
              <wp:lineTo x="17679" y="16714"/>
              <wp:lineTo x="16071" y="15643"/>
              <wp:lineTo x="20893" y="12857"/>
              <wp:lineTo x="21214" y="9000"/>
              <wp:lineTo x="20893" y="7286"/>
              <wp:lineTo x="19607" y="5357"/>
              <wp:lineTo x="19929" y="4500"/>
              <wp:lineTo x="15429" y="2357"/>
              <wp:lineTo x="12857" y="1500"/>
              <wp:lineTo x="8357" y="150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
                    <a:extLst>
                      <a:ext uri="{28A0092B-C50C-407E-A947-70E740481C1C}">
                        <a14:useLocalDpi xmlns:a14="http://schemas.microsoft.com/office/drawing/2010/main" val="0"/>
                      </a:ext>
                    </a:extLst>
                  </a:blip>
                  <a:stretch>
                    <a:fillRect/>
                  </a:stretch>
                </pic:blipFill>
                <pic:spPr>
                  <a:xfrm>
                    <a:off x="0" y="0"/>
                    <a:ext cx="1280160" cy="19202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E45C372" wp14:editId="7B959B1B">
          <wp:simplePos x="0" y="0"/>
          <wp:positionH relativeFrom="margin">
            <wp:posOffset>-723900</wp:posOffset>
          </wp:positionH>
          <wp:positionV relativeFrom="topMargin">
            <wp:posOffset>116840</wp:posOffset>
          </wp:positionV>
          <wp:extent cx="2392680" cy="1594485"/>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2392680" cy="1594485"/>
                  </a:xfrm>
                  <a:prstGeom prst="rect">
                    <a:avLst/>
                  </a:prstGeom>
                </pic:spPr>
              </pic:pic>
            </a:graphicData>
          </a:graphic>
          <wp14:sizeRelH relativeFrom="margin">
            <wp14:pctWidth>0</wp14:pctWidth>
          </wp14:sizeRelH>
          <wp14:sizeRelV relativeFrom="margin">
            <wp14:pctHeight>0</wp14:pctHeight>
          </wp14:sizeRelV>
        </wp:anchor>
      </w:drawing>
    </w:r>
    <w:r w:rsidR="00032EC4">
      <w:rPr>
        <w:noProof/>
      </w:rPr>
      <mc:AlternateContent>
        <mc:Choice Requires="wps">
          <w:drawing>
            <wp:anchor distT="0" distB="0" distL="114300" distR="114300" simplePos="0" relativeHeight="251657216" behindDoc="0" locked="0" layoutInCell="1" allowOverlap="1" wp14:anchorId="6C90E90B" wp14:editId="3C06EE87">
              <wp:simplePos x="0" y="0"/>
              <wp:positionH relativeFrom="column">
                <wp:posOffset>1134390</wp:posOffset>
              </wp:positionH>
              <wp:positionV relativeFrom="paragraph">
                <wp:posOffset>-143459</wp:posOffset>
              </wp:positionV>
              <wp:extent cx="3496666" cy="819302"/>
              <wp:effectExtent l="0" t="0" r="2794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666" cy="819302"/>
                      </a:xfrm>
                      <a:prstGeom prst="rect">
                        <a:avLst/>
                      </a:prstGeom>
                      <a:solidFill>
                        <a:srgbClr val="FFFFFF"/>
                      </a:solidFill>
                      <a:ln w="9525">
                        <a:solidFill>
                          <a:srgbClr val="FFFFFF"/>
                        </a:solidFill>
                        <a:miter lim="800000"/>
                        <a:headEnd/>
                        <a:tailEnd/>
                      </a:ln>
                    </wps:spPr>
                    <wps:txbx>
                      <w:txbxContent>
                        <w:p w14:paraId="136B5757" w14:textId="180269C4" w:rsidR="0087627C" w:rsidRPr="00032EC4" w:rsidRDefault="001D15A1" w:rsidP="0087627C">
                          <w:pPr>
                            <w:jc w:val="center"/>
                            <w:rPr>
                              <w:b/>
                              <w:bCs/>
                              <w:iCs/>
                              <w:color w:val="auto"/>
                              <w:sz w:val="28"/>
                              <w:szCs w:val="28"/>
                            </w:rPr>
                          </w:pPr>
                          <w:r w:rsidRPr="00032EC4">
                            <w:rPr>
                              <w:b/>
                              <w:bCs/>
                              <w:iCs/>
                              <w:color w:val="auto"/>
                              <w:sz w:val="28"/>
                              <w:szCs w:val="28"/>
                            </w:rPr>
                            <w:t>International Journal</w:t>
                          </w:r>
                        </w:p>
                        <w:p w14:paraId="273D8DBF" w14:textId="38E20866" w:rsidR="001D15A1" w:rsidRDefault="001D15A1" w:rsidP="0087627C">
                          <w:pPr>
                            <w:jc w:val="center"/>
                            <w:rPr>
                              <w:b/>
                              <w:bCs/>
                              <w:iCs/>
                              <w:color w:val="auto"/>
                              <w:sz w:val="28"/>
                              <w:szCs w:val="28"/>
                            </w:rPr>
                          </w:pPr>
                          <w:r w:rsidRPr="00032EC4">
                            <w:rPr>
                              <w:b/>
                              <w:bCs/>
                              <w:iCs/>
                              <w:color w:val="auto"/>
                              <w:sz w:val="28"/>
                              <w:szCs w:val="28"/>
                            </w:rPr>
                            <w:t>of Disaster Risk Management</w:t>
                          </w:r>
                          <w:r w:rsidR="00B358F8" w:rsidRPr="00032EC4">
                            <w:rPr>
                              <w:b/>
                              <w:bCs/>
                              <w:iCs/>
                              <w:color w:val="auto"/>
                              <w:sz w:val="28"/>
                              <w:szCs w:val="28"/>
                            </w:rPr>
                            <w:t xml:space="preserve"> </w:t>
                          </w:r>
                          <w:r w:rsidR="007A364D" w:rsidRPr="00032EC4">
                            <w:rPr>
                              <w:b/>
                              <w:bCs/>
                              <w:iCs/>
                              <w:color w:val="auto"/>
                              <w:sz w:val="28"/>
                              <w:szCs w:val="28"/>
                            </w:rPr>
                            <w:t>(IJDRM)</w:t>
                          </w:r>
                        </w:p>
                        <w:p w14:paraId="75A0FEA1" w14:textId="4CB98516" w:rsidR="0087627C" w:rsidRPr="00032EC4" w:rsidRDefault="0087627C" w:rsidP="0087627C">
                          <w:pPr>
                            <w:jc w:val="center"/>
                            <w:rPr>
                              <w:iCs/>
                              <w:color w:val="auto"/>
                              <w:sz w:val="28"/>
                              <w:szCs w:val="28"/>
                            </w:rPr>
                          </w:pPr>
                          <w:r w:rsidRPr="00032EC4">
                            <w:rPr>
                              <w:iCs/>
                              <w:color w:val="auto"/>
                              <w:sz w:val="28"/>
                              <w:szCs w:val="28"/>
                            </w:rPr>
                            <w:t>www.ijdrm.com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90E90B" id="_x0000_t202" coordsize="21600,21600" o:spt="202" path="m,l,21600r21600,l21600,xe">
              <v:stroke joinstyle="miter"/>
              <v:path gradientshapeok="t" o:connecttype="rect"/>
            </v:shapetype>
            <v:shape id="Text Box 2" o:spid="_x0000_s1026" type="#_x0000_t202" style="position:absolute;left:0;text-align:left;margin-left:89.3pt;margin-top:-11.3pt;width:275.3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" strokecolor="white">
              <v:textbox>
                <w:txbxContent>
                  <w:p w14:paraId="136B5757" w14:textId="180269C4" w:rsidR="0087627C" w:rsidRPr="00032EC4" w:rsidRDefault="001D15A1" w:rsidP="0087627C">
                    <w:pPr>
                      <w:jc w:val="center"/>
                      <w:rPr>
                        <w:b/>
                        <w:bCs/>
                        <w:iCs/>
                        <w:color w:val="auto"/>
                        <w:sz w:val="28"/>
                        <w:szCs w:val="28"/>
                      </w:rPr>
                    </w:pPr>
                    <w:r w:rsidRPr="00032EC4">
                      <w:rPr>
                        <w:b/>
                        <w:bCs/>
                        <w:iCs/>
                        <w:color w:val="auto"/>
                        <w:sz w:val="28"/>
                        <w:szCs w:val="28"/>
                      </w:rPr>
                      <w:t>International Journal</w:t>
                    </w:r>
                  </w:p>
                  <w:p w14:paraId="273D8DBF" w14:textId="38E20866" w:rsidR="001D15A1" w:rsidRDefault="001D15A1" w:rsidP="0087627C">
                    <w:pPr>
                      <w:jc w:val="center"/>
                      <w:rPr>
                        <w:b/>
                        <w:bCs/>
                        <w:iCs/>
                        <w:color w:val="auto"/>
                        <w:sz w:val="28"/>
                        <w:szCs w:val="28"/>
                      </w:rPr>
                    </w:pPr>
                    <w:r w:rsidRPr="00032EC4">
                      <w:rPr>
                        <w:b/>
                        <w:bCs/>
                        <w:iCs/>
                        <w:color w:val="auto"/>
                        <w:sz w:val="28"/>
                        <w:szCs w:val="28"/>
                      </w:rPr>
                      <w:t>of Disaster Risk Management</w:t>
                    </w:r>
                    <w:r w:rsidR="00B358F8" w:rsidRPr="00032EC4">
                      <w:rPr>
                        <w:b/>
                        <w:bCs/>
                        <w:iCs/>
                        <w:color w:val="auto"/>
                        <w:sz w:val="28"/>
                        <w:szCs w:val="28"/>
                      </w:rPr>
                      <w:t xml:space="preserve"> </w:t>
                    </w:r>
                    <w:r w:rsidR="007A364D" w:rsidRPr="00032EC4">
                      <w:rPr>
                        <w:b/>
                        <w:bCs/>
                        <w:iCs/>
                        <w:color w:val="auto"/>
                        <w:sz w:val="28"/>
                        <w:szCs w:val="28"/>
                      </w:rPr>
                      <w:t>(IJDRM)</w:t>
                    </w:r>
                  </w:p>
                  <w:p w14:paraId="75A0FEA1" w14:textId="4CB98516" w:rsidR="0087627C" w:rsidRPr="00032EC4" w:rsidRDefault="0087627C" w:rsidP="0087627C">
                    <w:pPr>
                      <w:jc w:val="center"/>
                      <w:rPr>
                        <w:iCs/>
                        <w:color w:val="auto"/>
                        <w:sz w:val="28"/>
                        <w:szCs w:val="28"/>
                      </w:rPr>
                    </w:pPr>
                    <w:r w:rsidRPr="00032EC4">
                      <w:rPr>
                        <w:iCs/>
                        <w:color w:val="auto"/>
                        <w:sz w:val="28"/>
                        <w:szCs w:val="28"/>
                      </w:rPr>
                      <w:t>www.ijdrm.com</w:t>
                    </w:r>
                  </w:p>
                </w:txbxContent>
              </v:textbox>
            </v:shape>
          </w:pict>
        </mc:Fallback>
      </mc:AlternateContent>
    </w:r>
    <w:r w:rsidR="0023517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4C8D"/>
    <w:multiLevelType w:val="multilevel"/>
    <w:tmpl w:val="DFC2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E1B43"/>
    <w:multiLevelType w:val="multilevel"/>
    <w:tmpl w:val="0D78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045B4"/>
    <w:multiLevelType w:val="multilevel"/>
    <w:tmpl w:val="B3B2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09630A7"/>
    <w:multiLevelType w:val="multilevel"/>
    <w:tmpl w:val="4296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A132DFB"/>
    <w:multiLevelType w:val="multilevel"/>
    <w:tmpl w:val="3E8E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E28BA"/>
    <w:multiLevelType w:val="hybridMultilevel"/>
    <w:tmpl w:val="7436BD54"/>
    <w:lvl w:ilvl="0" w:tplc="08090001">
      <w:start w:val="1"/>
      <w:numFmt w:val="bullet"/>
      <w:lvlText w:val=""/>
      <w:lvlJc w:val="left"/>
      <w:pPr>
        <w:ind w:left="720" w:hanging="360"/>
      </w:pPr>
      <w:rPr>
        <w:rFonts w:ascii="Symbol" w:hAnsi="Symbol" w:hint="default"/>
      </w:rPr>
    </w:lvl>
    <w:lvl w:ilvl="1" w:tplc="E9DA1190">
      <w:numFmt w:val="bullet"/>
      <w:lvlText w:val="•"/>
      <w:lvlJc w:val="left"/>
      <w:pPr>
        <w:ind w:left="1440" w:hanging="360"/>
      </w:pPr>
      <w:rPr>
        <w:rFonts w:ascii="Palatino Linotype" w:eastAsia="Times New Roman" w:hAnsi="Palatino Linotyp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EB2411"/>
    <w:multiLevelType w:val="hybridMultilevel"/>
    <w:tmpl w:val="9A8E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7E0EAD"/>
    <w:multiLevelType w:val="hybridMultilevel"/>
    <w:tmpl w:val="8AFEC0E4"/>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1" w15:restartNumberingAfterBreak="0">
    <w:nsid w:val="4631054A"/>
    <w:multiLevelType w:val="multilevel"/>
    <w:tmpl w:val="4D32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416B36"/>
    <w:multiLevelType w:val="multilevel"/>
    <w:tmpl w:val="85CA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265CE4"/>
    <w:multiLevelType w:val="multilevel"/>
    <w:tmpl w:val="E13C3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9"/>
  </w:num>
  <w:num w:numId="8">
    <w:abstractNumId w:val="0"/>
  </w:num>
  <w:num w:numId="9">
    <w:abstractNumId w:val="13"/>
  </w:num>
  <w:num w:numId="10">
    <w:abstractNumId w:val="2"/>
  </w:num>
  <w:num w:numId="11">
    <w:abstractNumId w:val="1"/>
  </w:num>
  <w:num w:numId="12">
    <w:abstractNumId w:val="11"/>
  </w:num>
  <w:num w:numId="13">
    <w:abstractNumId w:val="5"/>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MDcwMjAzMzAyMbBU0lEKTi0uzszPAykwrAUAZbWGtywAAAA="/>
  </w:docVars>
  <w:rsids>
    <w:rsidRoot w:val="005431CD"/>
    <w:rsid w:val="0002554A"/>
    <w:rsid w:val="0003183D"/>
    <w:rsid w:val="00032EC4"/>
    <w:rsid w:val="00041937"/>
    <w:rsid w:val="00065A35"/>
    <w:rsid w:val="000D4CAC"/>
    <w:rsid w:val="000F614C"/>
    <w:rsid w:val="00106DD3"/>
    <w:rsid w:val="00113A18"/>
    <w:rsid w:val="001228BC"/>
    <w:rsid w:val="00177995"/>
    <w:rsid w:val="001A1DE6"/>
    <w:rsid w:val="001D15A1"/>
    <w:rsid w:val="001D41F9"/>
    <w:rsid w:val="001E1D68"/>
    <w:rsid w:val="001E2AEB"/>
    <w:rsid w:val="001F53CA"/>
    <w:rsid w:val="001F6D18"/>
    <w:rsid w:val="00205AC7"/>
    <w:rsid w:val="0023517E"/>
    <w:rsid w:val="0025100B"/>
    <w:rsid w:val="00253A6A"/>
    <w:rsid w:val="002621B3"/>
    <w:rsid w:val="002D57A5"/>
    <w:rsid w:val="00326141"/>
    <w:rsid w:val="00336312"/>
    <w:rsid w:val="003572A4"/>
    <w:rsid w:val="003663D4"/>
    <w:rsid w:val="0037322C"/>
    <w:rsid w:val="003938DA"/>
    <w:rsid w:val="00401D30"/>
    <w:rsid w:val="00407587"/>
    <w:rsid w:val="00417958"/>
    <w:rsid w:val="0046726B"/>
    <w:rsid w:val="00482027"/>
    <w:rsid w:val="0049561F"/>
    <w:rsid w:val="004A751A"/>
    <w:rsid w:val="004B5280"/>
    <w:rsid w:val="004F085C"/>
    <w:rsid w:val="00514646"/>
    <w:rsid w:val="005431CD"/>
    <w:rsid w:val="00585180"/>
    <w:rsid w:val="00597BF2"/>
    <w:rsid w:val="005B0E8A"/>
    <w:rsid w:val="00662E41"/>
    <w:rsid w:val="00692393"/>
    <w:rsid w:val="006A4ACF"/>
    <w:rsid w:val="0072439F"/>
    <w:rsid w:val="007A0755"/>
    <w:rsid w:val="007A364D"/>
    <w:rsid w:val="007B3E14"/>
    <w:rsid w:val="007D1435"/>
    <w:rsid w:val="007D60FF"/>
    <w:rsid w:val="007E5A5B"/>
    <w:rsid w:val="00844700"/>
    <w:rsid w:val="008572D5"/>
    <w:rsid w:val="0087627C"/>
    <w:rsid w:val="008C5CBF"/>
    <w:rsid w:val="008E3B5E"/>
    <w:rsid w:val="00906501"/>
    <w:rsid w:val="009540E3"/>
    <w:rsid w:val="00966F9F"/>
    <w:rsid w:val="009A52C8"/>
    <w:rsid w:val="009B61F5"/>
    <w:rsid w:val="009E4861"/>
    <w:rsid w:val="009F274E"/>
    <w:rsid w:val="009F70E6"/>
    <w:rsid w:val="00A0136F"/>
    <w:rsid w:val="00A02301"/>
    <w:rsid w:val="00A146C0"/>
    <w:rsid w:val="00A41EC8"/>
    <w:rsid w:val="00AB56BA"/>
    <w:rsid w:val="00AF44C1"/>
    <w:rsid w:val="00B00E09"/>
    <w:rsid w:val="00B06823"/>
    <w:rsid w:val="00B17292"/>
    <w:rsid w:val="00B358F8"/>
    <w:rsid w:val="00B77159"/>
    <w:rsid w:val="00B94065"/>
    <w:rsid w:val="00C00632"/>
    <w:rsid w:val="00C13470"/>
    <w:rsid w:val="00C243C9"/>
    <w:rsid w:val="00C31016"/>
    <w:rsid w:val="00C60AC4"/>
    <w:rsid w:val="00C639EA"/>
    <w:rsid w:val="00C6536F"/>
    <w:rsid w:val="00C82596"/>
    <w:rsid w:val="00CC57CC"/>
    <w:rsid w:val="00D412C1"/>
    <w:rsid w:val="00DD5900"/>
    <w:rsid w:val="00E04E7D"/>
    <w:rsid w:val="00E66088"/>
    <w:rsid w:val="00E755FF"/>
    <w:rsid w:val="00E90986"/>
    <w:rsid w:val="00F005AA"/>
    <w:rsid w:val="00F06161"/>
    <w:rsid w:val="00F35C92"/>
    <w:rsid w:val="00F83EBB"/>
    <w:rsid w:val="00FB0D48"/>
    <w:rsid w:val="00FB3DE3"/>
    <w:rsid w:val="00FD38A3"/>
    <w:rsid w:val="00FF1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BF50AF"/>
  <w15:chartTrackingRefBased/>
  <w15:docId w15:val="{2AB8E2B0-79F5-4B5A-AD94-E157B5A6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26B"/>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JDRMarticletype">
    <w:name w:val="IJDRM_article_type"/>
    <w:basedOn w:val="MDPI31text"/>
    <w:next w:val="IJDRMtitle"/>
    <w:qFormat/>
    <w:rsid w:val="0046726B"/>
    <w:pPr>
      <w:spacing w:before="240" w:line="240" w:lineRule="auto"/>
      <w:ind w:firstLine="0"/>
      <w:jc w:val="left"/>
    </w:pPr>
    <w:rPr>
      <w:i/>
    </w:rPr>
  </w:style>
  <w:style w:type="paragraph" w:customStyle="1" w:styleId="IJDRMtitle">
    <w:name w:val="IJDRM_title"/>
    <w:next w:val="IJDRMauthornames"/>
    <w:qFormat/>
    <w:rsid w:val="0046726B"/>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IJDRMauthornames">
    <w:name w:val="IJDRM_authornames"/>
    <w:basedOn w:val="MDPI31text"/>
    <w:next w:val="IJDRMhistory"/>
    <w:qFormat/>
    <w:rsid w:val="0046726B"/>
    <w:pPr>
      <w:spacing w:after="120"/>
      <w:ind w:firstLine="0"/>
      <w:jc w:val="left"/>
    </w:pPr>
    <w:rPr>
      <w:b/>
      <w:snapToGrid/>
    </w:rPr>
  </w:style>
  <w:style w:type="paragraph" w:customStyle="1" w:styleId="IJDRMhistory">
    <w:name w:val="IJDRM_history"/>
    <w:basedOn w:val="MDPI62Acknowledgments"/>
    <w:next w:val="Normal"/>
    <w:qFormat/>
    <w:rsid w:val="0046726B"/>
    <w:pPr>
      <w:ind w:left="113"/>
      <w:jc w:val="left"/>
    </w:pPr>
    <w:rPr>
      <w:snapToGrid/>
    </w:rPr>
  </w:style>
  <w:style w:type="paragraph" w:customStyle="1" w:styleId="MDPI16affiliation">
    <w:name w:val="MDPI_1.6_affiliation"/>
    <w:basedOn w:val="MDPI62Acknowledgments"/>
    <w:rsid w:val="0046726B"/>
    <w:pPr>
      <w:spacing w:before="0"/>
      <w:ind w:left="311" w:hanging="198"/>
      <w:jc w:val="left"/>
    </w:pPr>
    <w:rPr>
      <w:snapToGrid/>
      <w:szCs w:val="18"/>
    </w:rPr>
  </w:style>
  <w:style w:type="paragraph" w:customStyle="1" w:styleId="MDPI17abstract">
    <w:name w:val="MDPI_1.7_abstract"/>
    <w:basedOn w:val="MDPI31text"/>
    <w:next w:val="MDPI18keywords"/>
    <w:rsid w:val="0046726B"/>
    <w:pPr>
      <w:spacing w:before="240"/>
      <w:ind w:left="113" w:firstLine="0"/>
    </w:pPr>
    <w:rPr>
      <w:snapToGrid/>
    </w:rPr>
  </w:style>
  <w:style w:type="paragraph" w:customStyle="1" w:styleId="MDPI18keywords">
    <w:name w:val="MDPI_1.8_keywords"/>
    <w:basedOn w:val="MDPI31text"/>
    <w:next w:val="Normal"/>
    <w:rsid w:val="0046726B"/>
    <w:pPr>
      <w:spacing w:before="240"/>
      <w:ind w:left="113" w:firstLine="0"/>
    </w:pPr>
  </w:style>
  <w:style w:type="paragraph" w:customStyle="1" w:styleId="MDPI19line">
    <w:name w:val="MDPI_1.9_line"/>
    <w:basedOn w:val="MDPI31text"/>
    <w:rsid w:val="0046726B"/>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46726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6726B"/>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46726B"/>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46726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46726B"/>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rsid w:val="0046726B"/>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rsid w:val="0046726B"/>
    <w:pPr>
      <w:ind w:firstLine="0"/>
    </w:pPr>
  </w:style>
  <w:style w:type="paragraph" w:customStyle="1" w:styleId="MDPI33textspaceafter">
    <w:name w:val="MDPI_3.3_text_space_after"/>
    <w:basedOn w:val="MDPI31text"/>
    <w:rsid w:val="0046726B"/>
    <w:pPr>
      <w:spacing w:after="240"/>
    </w:pPr>
  </w:style>
  <w:style w:type="paragraph" w:customStyle="1" w:styleId="MDPI34textspacebefore">
    <w:name w:val="MDPI_3.4_text_space_before"/>
    <w:basedOn w:val="MDPI31text"/>
    <w:rsid w:val="0046726B"/>
    <w:pPr>
      <w:spacing w:before="240"/>
    </w:pPr>
  </w:style>
  <w:style w:type="paragraph" w:customStyle="1" w:styleId="MDPI35textbeforelist">
    <w:name w:val="MDPI_3.5_text_before_list"/>
    <w:basedOn w:val="MDPI31text"/>
    <w:rsid w:val="0046726B"/>
    <w:pPr>
      <w:spacing w:after="120"/>
    </w:pPr>
  </w:style>
  <w:style w:type="paragraph" w:customStyle="1" w:styleId="MDPI36textafterlist">
    <w:name w:val="MDPI_3.6_text_after_list"/>
    <w:basedOn w:val="MDPI31text"/>
    <w:rsid w:val="0046726B"/>
    <w:pPr>
      <w:spacing w:before="120"/>
    </w:pPr>
  </w:style>
  <w:style w:type="paragraph" w:customStyle="1" w:styleId="MDPI37itemize">
    <w:name w:val="MDPI_3.7_itemize"/>
    <w:basedOn w:val="MDPI31text"/>
    <w:rsid w:val="0046726B"/>
    <w:pPr>
      <w:numPr>
        <w:numId w:val="1"/>
      </w:numPr>
      <w:ind w:left="425" w:hanging="425"/>
    </w:pPr>
  </w:style>
  <w:style w:type="paragraph" w:customStyle="1" w:styleId="MDPI38bullet">
    <w:name w:val="MDPI_3.8_bullet"/>
    <w:basedOn w:val="MDPI31text"/>
    <w:rsid w:val="0046726B"/>
    <w:pPr>
      <w:numPr>
        <w:numId w:val="2"/>
      </w:numPr>
      <w:ind w:left="425" w:hanging="425"/>
    </w:pPr>
  </w:style>
  <w:style w:type="paragraph" w:customStyle="1" w:styleId="MDPI39equation">
    <w:name w:val="MDPI_3.9_equation"/>
    <w:basedOn w:val="MDPI31text"/>
    <w:rsid w:val="0046726B"/>
    <w:pPr>
      <w:spacing w:before="120" w:after="120"/>
      <w:ind w:left="709" w:firstLine="0"/>
      <w:jc w:val="center"/>
    </w:pPr>
  </w:style>
  <w:style w:type="paragraph" w:customStyle="1" w:styleId="MDPI3aequationnumber">
    <w:name w:val="MDPI_3.a_equation_number"/>
    <w:basedOn w:val="MDPI31text"/>
    <w:rsid w:val="0046726B"/>
    <w:pPr>
      <w:spacing w:before="120" w:after="120" w:line="240" w:lineRule="auto"/>
      <w:ind w:firstLine="0"/>
      <w:jc w:val="right"/>
    </w:pPr>
  </w:style>
  <w:style w:type="paragraph" w:customStyle="1" w:styleId="MDPI62Acknowledgments">
    <w:name w:val="MDPI_6.2_Acknowledgments"/>
    <w:rsid w:val="0046726B"/>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rsid w:val="0046726B"/>
    <w:pPr>
      <w:spacing w:before="240" w:after="120" w:line="260" w:lineRule="atLeast"/>
      <w:ind w:left="425" w:right="425"/>
    </w:pPr>
    <w:rPr>
      <w:snapToGrid/>
      <w:szCs w:val="22"/>
    </w:rPr>
  </w:style>
  <w:style w:type="paragraph" w:customStyle="1" w:styleId="MDPI42tablebody">
    <w:name w:val="MDPI_4.2_table_body"/>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rsid w:val="0046726B"/>
    <w:pPr>
      <w:spacing w:before="0"/>
      <w:ind w:left="0" w:right="0"/>
    </w:pPr>
  </w:style>
  <w:style w:type="paragraph" w:customStyle="1" w:styleId="MDPI51figurecaption">
    <w:name w:val="MDPI_5.1_figure_caption"/>
    <w:basedOn w:val="MDPI62Acknowledgments"/>
    <w:rsid w:val="0046726B"/>
    <w:pPr>
      <w:spacing w:after="240" w:line="260" w:lineRule="atLeast"/>
      <w:ind w:left="425" w:right="425"/>
    </w:pPr>
    <w:rPr>
      <w:snapToGrid/>
    </w:rPr>
  </w:style>
  <w:style w:type="paragraph" w:customStyle="1" w:styleId="MDPI52figure">
    <w:name w:val="MDPI_5.2_figure"/>
    <w:rsid w:val="0046726B"/>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rsid w:val="0046726B"/>
    <w:pPr>
      <w:spacing w:before="240"/>
    </w:pPr>
    <w:rPr>
      <w:lang w:eastAsia="en-US"/>
    </w:rPr>
  </w:style>
  <w:style w:type="paragraph" w:customStyle="1" w:styleId="MDPI63AuthorContributions">
    <w:name w:val="MDPI_6.3_AuthorContributions"/>
    <w:basedOn w:val="MDPI62Acknowledgments"/>
    <w:rsid w:val="0046726B"/>
    <w:rPr>
      <w:rFonts w:eastAsia="SimSun"/>
      <w:color w:val="auto"/>
      <w:lang w:eastAsia="en-US"/>
    </w:rPr>
  </w:style>
  <w:style w:type="paragraph" w:customStyle="1" w:styleId="MDPI64CoI">
    <w:name w:val="MDPI_6.4_CoI"/>
    <w:basedOn w:val="MDPI62Acknowledgments"/>
    <w:rsid w:val="0046726B"/>
  </w:style>
  <w:style w:type="paragraph" w:customStyle="1" w:styleId="MDPI81theorem">
    <w:name w:val="MDPI_8.1_theorem"/>
    <w:basedOn w:val="MDPI32textnoindent"/>
    <w:rsid w:val="0046726B"/>
    <w:rPr>
      <w:i/>
    </w:rPr>
  </w:style>
  <w:style w:type="paragraph" w:customStyle="1" w:styleId="MDPI82proof">
    <w:name w:val="MDPI_8.2_proof"/>
    <w:basedOn w:val="MDPI32textnoindent"/>
    <w:rsid w:val="0046726B"/>
  </w:style>
  <w:style w:type="paragraph" w:customStyle="1" w:styleId="MDPIfooterfirstpage">
    <w:name w:val="MDPI_footer_firstpage"/>
    <w:basedOn w:val="Normal"/>
    <w:rsid w:val="0046726B"/>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rsid w:val="0046726B"/>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rsid w:val="0046726B"/>
    <w:pPr>
      <w:spacing w:before="240" w:after="120"/>
      <w:ind w:firstLine="0"/>
      <w:jc w:val="left"/>
      <w:outlineLvl w:val="2"/>
    </w:pPr>
  </w:style>
  <w:style w:type="paragraph" w:customStyle="1" w:styleId="IJDRMheading1">
    <w:name w:val="IJDRM_heading1"/>
    <w:qFormat/>
    <w:rsid w:val="0072439F"/>
    <w:pPr>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basedOn w:val="Normal"/>
    <w:rsid w:val="0046726B"/>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rsid w:val="0046726B"/>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46726B"/>
    <w:pPr>
      <w:spacing w:line="240" w:lineRule="auto"/>
    </w:pPr>
    <w:rPr>
      <w:sz w:val="18"/>
      <w:szCs w:val="18"/>
    </w:rPr>
  </w:style>
  <w:style w:type="character" w:customStyle="1" w:styleId="BalloonTextChar">
    <w:name w:val="Balloon Text Char"/>
    <w:link w:val="BalloonText"/>
    <w:uiPriority w:val="99"/>
    <w:semiHidden/>
    <w:rsid w:val="0046726B"/>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46726B"/>
  </w:style>
  <w:style w:type="table" w:customStyle="1" w:styleId="MDPI41threelinetable">
    <w:name w:val="MDPI_4.1_three_line_table"/>
    <w:basedOn w:val="TableNormal"/>
    <w:uiPriority w:val="99"/>
    <w:rsid w:val="007D1435"/>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yperlink">
    <w:name w:val="Hyperlink"/>
    <w:uiPriority w:val="99"/>
    <w:unhideWhenUsed/>
    <w:rsid w:val="00FB0D48"/>
    <w:rPr>
      <w:color w:val="0563C1"/>
      <w:u w:val="single"/>
    </w:rPr>
  </w:style>
  <w:style w:type="character" w:styleId="UnresolvedMention">
    <w:name w:val="Unresolved Mention"/>
    <w:uiPriority w:val="99"/>
    <w:semiHidden/>
    <w:unhideWhenUsed/>
    <w:rsid w:val="00C243C9"/>
    <w:rPr>
      <w:color w:val="605E5C"/>
      <w:shd w:val="clear" w:color="auto" w:fill="E1DFDD"/>
    </w:rPr>
  </w:style>
  <w:style w:type="paragraph" w:styleId="NormalWeb">
    <w:name w:val="Normal (Web)"/>
    <w:basedOn w:val="Normal"/>
    <w:uiPriority w:val="99"/>
    <w:semiHidden/>
    <w:unhideWhenUsed/>
    <w:rsid w:val="00FB3D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5195">
      <w:bodyDiv w:val="1"/>
      <w:marLeft w:val="0"/>
      <w:marRight w:val="0"/>
      <w:marTop w:val="0"/>
      <w:marBottom w:val="0"/>
      <w:divBdr>
        <w:top w:val="none" w:sz="0" w:space="0" w:color="auto"/>
        <w:left w:val="none" w:sz="0" w:space="0" w:color="auto"/>
        <w:bottom w:val="none" w:sz="0" w:space="0" w:color="auto"/>
        <w:right w:val="none" w:sz="0" w:space="0" w:color="auto"/>
      </w:divBdr>
    </w:div>
    <w:div w:id="906649931">
      <w:bodyDiv w:val="1"/>
      <w:marLeft w:val="0"/>
      <w:marRight w:val="0"/>
      <w:marTop w:val="0"/>
      <w:marBottom w:val="0"/>
      <w:divBdr>
        <w:top w:val="none" w:sz="0" w:space="0" w:color="auto"/>
        <w:left w:val="none" w:sz="0" w:space="0" w:color="auto"/>
        <w:bottom w:val="none" w:sz="0" w:space="0" w:color="auto"/>
        <w:right w:val="none" w:sz="0" w:space="0" w:color="auto"/>
      </w:divBdr>
    </w:div>
    <w:div w:id="1091663554">
      <w:bodyDiv w:val="1"/>
      <w:marLeft w:val="0"/>
      <w:marRight w:val="0"/>
      <w:marTop w:val="0"/>
      <w:marBottom w:val="0"/>
      <w:divBdr>
        <w:top w:val="none" w:sz="0" w:space="0" w:color="auto"/>
        <w:left w:val="none" w:sz="0" w:space="0" w:color="auto"/>
        <w:bottom w:val="none" w:sz="0" w:space="0" w:color="auto"/>
        <w:right w:val="none" w:sz="0" w:space="0" w:color="auto"/>
      </w:divBdr>
    </w:div>
    <w:div w:id="1208764526">
      <w:bodyDiv w:val="1"/>
      <w:marLeft w:val="0"/>
      <w:marRight w:val="0"/>
      <w:marTop w:val="0"/>
      <w:marBottom w:val="0"/>
      <w:divBdr>
        <w:top w:val="none" w:sz="0" w:space="0" w:color="auto"/>
        <w:left w:val="none" w:sz="0" w:space="0" w:color="auto"/>
        <w:bottom w:val="none" w:sz="0" w:space="0" w:color="auto"/>
        <w:right w:val="none" w:sz="0" w:space="0" w:color="auto"/>
      </w:divBdr>
    </w:div>
    <w:div w:id="1211768123">
      <w:bodyDiv w:val="1"/>
      <w:marLeft w:val="0"/>
      <w:marRight w:val="0"/>
      <w:marTop w:val="0"/>
      <w:marBottom w:val="0"/>
      <w:divBdr>
        <w:top w:val="none" w:sz="0" w:space="0" w:color="auto"/>
        <w:left w:val="none" w:sz="0" w:space="0" w:color="auto"/>
        <w:bottom w:val="none" w:sz="0" w:space="0" w:color="auto"/>
        <w:right w:val="none" w:sz="0" w:space="0" w:color="auto"/>
      </w:divBdr>
    </w:div>
    <w:div w:id="192244317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MC\Desktop\Template%20-%20Type%20of%20the%20Paper%20-OT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 Type of the Paper -OTH.dotx</Template>
  <TotalTime>470</TotalTime>
  <Pages>6</Pages>
  <Words>1818</Words>
  <Characters>10367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VMC</dc:creator>
  <cp:keywords/>
  <dc:description/>
  <cp:lastModifiedBy>Vladimir Cvetković</cp:lastModifiedBy>
  <cp:revision>33</cp:revision>
  <dcterms:created xsi:type="dcterms:W3CDTF">2025-06-16T09:16:00Z</dcterms:created>
  <dcterms:modified xsi:type="dcterms:W3CDTF">2026-02-27T15:23:00Z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843b28cc-8a1e-4f21-8675-a672e54f85db</vt:lpwstr>
  </property>
</Properties>
</file>